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44"/>
      </w:tblGrid>
      <w:tr w:rsidR="00114FAA" w:rsidRPr="00A12404" w:rsidTr="00C34C92">
        <w:tc>
          <w:tcPr>
            <w:tcW w:w="4644" w:type="dxa"/>
          </w:tcPr>
          <w:p w:rsidR="00114FAA" w:rsidRPr="00A12404" w:rsidRDefault="00114FAA" w:rsidP="00047198">
            <w:pPr>
              <w:jc w:val="right"/>
              <w:rPr>
                <w:rFonts w:ascii="Times New Roman" w:eastAsia="Calibri" w:hAnsi="Times New Roman"/>
                <w:b/>
                <w:i/>
                <w:lang w:val="fr-FR"/>
              </w:rPr>
            </w:pPr>
            <w:r w:rsidRPr="00A12404">
              <w:rPr>
                <w:rFonts w:ascii="Times New Roman" w:eastAsia="Calibri" w:hAnsi="Times New Roman"/>
                <w:b/>
                <w:i/>
                <w:lang w:val="bg-BG"/>
              </w:rPr>
              <w:t>Образец №5</w:t>
            </w:r>
            <w:r w:rsidRPr="00A12404">
              <w:rPr>
                <w:rFonts w:ascii="Times New Roman" w:hAnsi="Times New Roman"/>
                <w:b/>
                <w:i/>
                <w:lang w:val="bg-BG"/>
              </w:rPr>
              <w:t xml:space="preserve"> </w:t>
            </w:r>
          </w:p>
        </w:tc>
        <w:tc>
          <w:tcPr>
            <w:tcW w:w="4644" w:type="dxa"/>
          </w:tcPr>
          <w:p w:rsidR="00114FAA" w:rsidRPr="00A12404" w:rsidRDefault="00114FAA" w:rsidP="00047198">
            <w:pPr>
              <w:jc w:val="right"/>
              <w:rPr>
                <w:rFonts w:ascii="Times New Roman" w:hAnsi="Times New Roman"/>
                <w:b/>
                <w:i/>
                <w:lang w:val="fr-FR"/>
              </w:rPr>
            </w:pPr>
            <w:r w:rsidRPr="00A12404">
              <w:rPr>
                <w:rFonts w:ascii="Times New Roman" w:eastAsia="Calibri" w:hAnsi="Times New Roman"/>
                <w:b/>
                <w:i/>
                <w:lang w:val="fr-FR"/>
              </w:rPr>
              <w:t>Template №5</w:t>
            </w:r>
            <w:r w:rsidRPr="00A12404">
              <w:rPr>
                <w:rFonts w:ascii="Times New Roman" w:hAnsi="Times New Roman"/>
                <w:b/>
                <w:i/>
                <w:lang w:val="fr-FR"/>
              </w:rPr>
              <w:t xml:space="preserve"> </w:t>
            </w:r>
          </w:p>
        </w:tc>
      </w:tr>
      <w:tr w:rsidR="00114FAA" w:rsidRPr="00A12404" w:rsidTr="00C34C92">
        <w:tc>
          <w:tcPr>
            <w:tcW w:w="4644" w:type="dxa"/>
          </w:tcPr>
          <w:p w:rsidR="00114FAA" w:rsidRPr="00A12404" w:rsidRDefault="00114FAA" w:rsidP="00047198">
            <w:pPr>
              <w:tabs>
                <w:tab w:val="left" w:pos="0"/>
              </w:tabs>
              <w:spacing w:after="0" w:line="240" w:lineRule="auto"/>
              <w:jc w:val="center"/>
              <w:outlineLvl w:val="0"/>
              <w:rPr>
                <w:rFonts w:ascii="Times New Roman" w:hAnsi="Times New Roman"/>
                <w:b/>
                <w:lang w:val="fr-FR"/>
              </w:rPr>
            </w:pPr>
          </w:p>
        </w:tc>
        <w:tc>
          <w:tcPr>
            <w:tcW w:w="4644" w:type="dxa"/>
          </w:tcPr>
          <w:p w:rsidR="00114FAA" w:rsidRPr="00A12404" w:rsidRDefault="00114FAA" w:rsidP="00047198">
            <w:pPr>
              <w:tabs>
                <w:tab w:val="left" w:pos="0"/>
              </w:tabs>
              <w:spacing w:after="0" w:line="240" w:lineRule="auto"/>
              <w:jc w:val="center"/>
              <w:outlineLvl w:val="0"/>
              <w:rPr>
                <w:rFonts w:ascii="Times New Roman" w:hAnsi="Times New Roman"/>
                <w:b/>
                <w:lang w:val="fr-FR"/>
              </w:rPr>
            </w:pPr>
          </w:p>
        </w:tc>
      </w:tr>
      <w:tr w:rsidR="00114FAA" w:rsidRPr="00A12404" w:rsidTr="00C34C92">
        <w:tc>
          <w:tcPr>
            <w:tcW w:w="4644" w:type="dxa"/>
          </w:tcPr>
          <w:p w:rsidR="00114FAA" w:rsidRPr="00A12404" w:rsidRDefault="00114FAA" w:rsidP="00047198">
            <w:pPr>
              <w:tabs>
                <w:tab w:val="left" w:pos="0"/>
              </w:tabs>
              <w:spacing w:after="0" w:line="240" w:lineRule="auto"/>
              <w:jc w:val="center"/>
              <w:outlineLvl w:val="0"/>
              <w:rPr>
                <w:rFonts w:ascii="Times New Roman" w:hAnsi="Times New Roman"/>
                <w:b/>
                <w:lang w:val="fr-FR"/>
              </w:rPr>
            </w:pPr>
          </w:p>
        </w:tc>
        <w:tc>
          <w:tcPr>
            <w:tcW w:w="4644" w:type="dxa"/>
          </w:tcPr>
          <w:p w:rsidR="00114FAA" w:rsidRPr="00A12404" w:rsidRDefault="00114FAA" w:rsidP="00047198">
            <w:pPr>
              <w:tabs>
                <w:tab w:val="left" w:pos="0"/>
              </w:tabs>
              <w:spacing w:after="0" w:line="240" w:lineRule="auto"/>
              <w:jc w:val="center"/>
              <w:outlineLvl w:val="0"/>
              <w:rPr>
                <w:rFonts w:ascii="Times New Roman" w:hAnsi="Times New Roman"/>
                <w:b/>
                <w:lang w:val="fr-FR"/>
              </w:rPr>
            </w:pPr>
          </w:p>
        </w:tc>
      </w:tr>
      <w:tr w:rsidR="00114FAA" w:rsidRPr="00A12404" w:rsidTr="00C34C92">
        <w:tc>
          <w:tcPr>
            <w:tcW w:w="4644" w:type="dxa"/>
          </w:tcPr>
          <w:p w:rsidR="00114FAA" w:rsidRPr="00A12404" w:rsidRDefault="00114FAA" w:rsidP="00047198">
            <w:pPr>
              <w:tabs>
                <w:tab w:val="left" w:pos="0"/>
              </w:tabs>
              <w:spacing w:after="0" w:line="240" w:lineRule="auto"/>
              <w:jc w:val="center"/>
              <w:outlineLvl w:val="0"/>
              <w:rPr>
                <w:rFonts w:ascii="Times New Roman" w:hAnsi="Times New Roman"/>
                <w:b/>
                <w:lang w:val="fr-FR"/>
              </w:rPr>
            </w:pPr>
            <w:r w:rsidRPr="00A12404">
              <w:rPr>
                <w:rFonts w:ascii="Times New Roman" w:hAnsi="Times New Roman"/>
                <w:b/>
                <w:lang w:val="bg-BG"/>
              </w:rPr>
              <w:t>Д О Г О В О Р</w:t>
            </w:r>
          </w:p>
        </w:tc>
        <w:tc>
          <w:tcPr>
            <w:tcW w:w="4644" w:type="dxa"/>
          </w:tcPr>
          <w:p w:rsidR="00114FAA" w:rsidRPr="00A12404" w:rsidRDefault="00114FAA" w:rsidP="00047198">
            <w:pPr>
              <w:tabs>
                <w:tab w:val="left" w:pos="0"/>
              </w:tabs>
              <w:spacing w:after="0" w:line="240" w:lineRule="auto"/>
              <w:jc w:val="center"/>
              <w:outlineLvl w:val="0"/>
              <w:rPr>
                <w:rFonts w:ascii="Times New Roman" w:hAnsi="Times New Roman"/>
                <w:b/>
                <w:lang w:val="fr-FR"/>
              </w:rPr>
            </w:pPr>
            <w:r w:rsidRPr="00A12404">
              <w:rPr>
                <w:rFonts w:ascii="Times New Roman" w:hAnsi="Times New Roman"/>
                <w:b/>
                <w:lang w:val="fr-FR"/>
              </w:rPr>
              <w:t>C O N T R A C T</w:t>
            </w:r>
          </w:p>
        </w:tc>
      </w:tr>
      <w:tr w:rsidR="00114FAA" w:rsidRPr="00A12404" w:rsidTr="00C34C92">
        <w:tc>
          <w:tcPr>
            <w:tcW w:w="4644" w:type="dxa"/>
          </w:tcPr>
          <w:p w:rsidR="00114FAA" w:rsidRPr="00D91224" w:rsidRDefault="00114FAA" w:rsidP="00047198">
            <w:pPr>
              <w:spacing w:after="0" w:line="240" w:lineRule="auto"/>
              <w:jc w:val="center"/>
              <w:rPr>
                <w:rFonts w:ascii="Times New Roman" w:hAnsi="Times New Roman"/>
                <w:b/>
              </w:rPr>
            </w:pPr>
            <w:r w:rsidRPr="00A12404">
              <w:rPr>
                <w:rFonts w:ascii="Times New Roman" w:hAnsi="Times New Roman"/>
                <w:b/>
                <w:lang w:val="bg-BG"/>
              </w:rPr>
              <w:t>за възлагане на обществена поръчка</w:t>
            </w:r>
          </w:p>
        </w:tc>
        <w:tc>
          <w:tcPr>
            <w:tcW w:w="4644" w:type="dxa"/>
          </w:tcPr>
          <w:p w:rsidR="00114FAA" w:rsidRPr="00A12404" w:rsidRDefault="00114FAA" w:rsidP="00047198">
            <w:pPr>
              <w:spacing w:after="0" w:line="240" w:lineRule="auto"/>
              <w:jc w:val="center"/>
              <w:rPr>
                <w:rFonts w:ascii="Times New Roman" w:hAnsi="Times New Roman"/>
                <w:b/>
                <w:lang w:val="en-GB"/>
              </w:rPr>
            </w:pPr>
            <w:r w:rsidRPr="00A12404">
              <w:rPr>
                <w:rFonts w:ascii="Times New Roman" w:hAnsi="Times New Roman"/>
                <w:b/>
                <w:lang w:val="en-GB"/>
              </w:rPr>
              <w:t>For the assignation of public procurement</w:t>
            </w:r>
          </w:p>
        </w:tc>
      </w:tr>
      <w:tr w:rsidR="00114FAA" w:rsidRPr="00A12404" w:rsidTr="00C34C92">
        <w:tc>
          <w:tcPr>
            <w:tcW w:w="4644" w:type="dxa"/>
          </w:tcPr>
          <w:p w:rsidR="00114FAA" w:rsidRPr="00A12404" w:rsidRDefault="00114FAA" w:rsidP="00047198">
            <w:pPr>
              <w:spacing w:after="0" w:line="240" w:lineRule="auto"/>
              <w:jc w:val="center"/>
              <w:rPr>
                <w:rFonts w:ascii="Times New Roman" w:hAnsi="Times New Roman"/>
                <w:b/>
                <w:lang w:val="en-GB"/>
              </w:rPr>
            </w:pPr>
            <w:r w:rsidRPr="00876AE7">
              <w:rPr>
                <w:rFonts w:ascii="Times New Roman" w:hAnsi="Times New Roman"/>
                <w:b/>
                <w:lang w:val="bg-BG"/>
              </w:rPr>
              <w:t xml:space="preserve">за </w:t>
            </w:r>
            <w:r w:rsidR="00DD7107" w:rsidRPr="00876AE7">
              <w:rPr>
                <w:rFonts w:ascii="Times New Roman" w:hAnsi="Times New Roman"/>
                <w:b/>
                <w:sz w:val="24"/>
                <w:szCs w:val="24"/>
              </w:rPr>
              <w:t xml:space="preserve">: </w:t>
            </w:r>
            <w:r w:rsidR="00DD7107" w:rsidRPr="00876AE7">
              <w:rPr>
                <w:rFonts w:ascii="Times New Roman" w:hAnsi="Times New Roman"/>
                <w:b/>
                <w:sz w:val="24"/>
                <w:szCs w:val="24"/>
                <w:lang w:val="bg-BG"/>
              </w:rPr>
              <w:t>„</w:t>
            </w:r>
            <w:proofErr w:type="spellStart"/>
            <w:r w:rsidR="00DD7107" w:rsidRPr="00DD7107">
              <w:rPr>
                <w:rFonts w:ascii="Times New Roman" w:hAnsi="Times New Roman"/>
                <w:b/>
                <w:sz w:val="24"/>
                <w:szCs w:val="24"/>
              </w:rPr>
              <w:t>Пълно</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абонаментно</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извънгаранционно</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техническо</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обслужване</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на</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уредба</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за</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хеликална</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терапия</w:t>
            </w:r>
            <w:proofErr w:type="spellEnd"/>
            <w:r w:rsidR="00DD7107" w:rsidRPr="00DD7107">
              <w:rPr>
                <w:rFonts w:ascii="Times New Roman" w:hAnsi="Times New Roman"/>
                <w:b/>
                <w:sz w:val="24"/>
                <w:szCs w:val="24"/>
              </w:rPr>
              <w:t xml:space="preserve"> в </w:t>
            </w:r>
            <w:proofErr w:type="spellStart"/>
            <w:r w:rsidR="00DD7107" w:rsidRPr="00DD7107">
              <w:rPr>
                <w:rFonts w:ascii="Times New Roman" w:hAnsi="Times New Roman"/>
                <w:b/>
                <w:sz w:val="24"/>
                <w:szCs w:val="24"/>
              </w:rPr>
              <w:t>Клиника</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по</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лъчелечение</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на</w:t>
            </w:r>
            <w:proofErr w:type="spellEnd"/>
            <w:r w:rsidR="00DD7107" w:rsidRPr="00DD7107">
              <w:rPr>
                <w:rFonts w:ascii="Times New Roman" w:hAnsi="Times New Roman"/>
                <w:b/>
                <w:sz w:val="24"/>
                <w:szCs w:val="24"/>
              </w:rPr>
              <w:t xml:space="preserve"> УСБАЛ </w:t>
            </w:r>
            <w:proofErr w:type="spellStart"/>
            <w:r w:rsidR="00DD7107" w:rsidRPr="00DD7107">
              <w:rPr>
                <w:rFonts w:ascii="Times New Roman" w:hAnsi="Times New Roman"/>
                <w:b/>
                <w:sz w:val="24"/>
                <w:szCs w:val="24"/>
              </w:rPr>
              <w:t>по</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Онкология</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гр</w:t>
            </w:r>
            <w:proofErr w:type="spellEnd"/>
            <w:r w:rsidR="00DD7107" w:rsidRPr="00DD7107">
              <w:rPr>
                <w:rFonts w:ascii="Times New Roman" w:hAnsi="Times New Roman"/>
                <w:b/>
                <w:sz w:val="24"/>
                <w:szCs w:val="24"/>
              </w:rPr>
              <w:t xml:space="preserve">. </w:t>
            </w:r>
            <w:proofErr w:type="spellStart"/>
            <w:r w:rsidR="00DD7107" w:rsidRPr="00DD7107">
              <w:rPr>
                <w:rFonts w:ascii="Times New Roman" w:hAnsi="Times New Roman"/>
                <w:b/>
                <w:sz w:val="24"/>
                <w:szCs w:val="24"/>
              </w:rPr>
              <w:t>София</w:t>
            </w:r>
            <w:proofErr w:type="spellEnd"/>
            <w:r w:rsidR="00DD7107" w:rsidRPr="00DD7107" w:rsidDel="00712F03">
              <w:rPr>
                <w:rFonts w:ascii="Times New Roman" w:hAnsi="Times New Roman"/>
                <w:b/>
                <w:sz w:val="24"/>
                <w:szCs w:val="24"/>
              </w:rPr>
              <w:t xml:space="preserve"> </w:t>
            </w:r>
            <w:r w:rsidR="00DD7107" w:rsidRPr="00DD7107">
              <w:rPr>
                <w:rFonts w:ascii="Times New Roman" w:hAnsi="Times New Roman"/>
                <w:b/>
                <w:sz w:val="24"/>
                <w:szCs w:val="24"/>
              </w:rPr>
              <w:t>“</w:t>
            </w:r>
            <w:r w:rsidRPr="00DD7107">
              <w:rPr>
                <w:rFonts w:ascii="Times New Roman" w:hAnsi="Times New Roman"/>
                <w:b/>
                <w:lang w:val="bg-BG"/>
              </w:rPr>
              <w:t>,</w:t>
            </w:r>
          </w:p>
        </w:tc>
        <w:tc>
          <w:tcPr>
            <w:tcW w:w="4644" w:type="dxa"/>
          </w:tcPr>
          <w:p w:rsidR="00114FAA" w:rsidRPr="00A12404" w:rsidRDefault="00114FAA" w:rsidP="00047198">
            <w:pPr>
              <w:spacing w:after="0" w:line="240" w:lineRule="auto"/>
              <w:jc w:val="center"/>
              <w:rPr>
                <w:rFonts w:ascii="Times New Roman" w:hAnsi="Times New Roman"/>
                <w:b/>
                <w:lang w:val="en-GB"/>
              </w:rPr>
            </w:pPr>
            <w:r w:rsidRPr="00A12404">
              <w:rPr>
                <w:rFonts w:ascii="Times New Roman" w:hAnsi="Times New Roman"/>
                <w:b/>
                <w:lang w:val="en-GB"/>
              </w:rPr>
              <w:t>For “Full subscription post-warranty technical service of the helical therapy “installed equipment” in the Clinic of “Radiation therapy” to the University Specialized Hospital for Active Treatment in Oncology, city of Sofia”,</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rPr>
            </w:pPr>
          </w:p>
        </w:tc>
        <w:tc>
          <w:tcPr>
            <w:tcW w:w="4644" w:type="dxa"/>
          </w:tcPr>
          <w:p w:rsidR="00114FAA" w:rsidRPr="00A12404" w:rsidRDefault="00114FAA" w:rsidP="00047198">
            <w:pPr>
              <w:spacing w:after="0" w:line="240" w:lineRule="auto"/>
              <w:jc w:val="both"/>
              <w:rPr>
                <w:rFonts w:ascii="Times New Roman" w:hAnsi="Times New Roman"/>
                <w:lang w:val="en-GB"/>
              </w:rPr>
            </w:pP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lang w:val="bg-BG"/>
              </w:rPr>
              <w:t>Днес, ..……..2018 г., в гр. София, между:</w:t>
            </w:r>
          </w:p>
        </w:tc>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lang w:val="en-GB"/>
              </w:rPr>
              <w:t>Today</w:t>
            </w:r>
            <w:proofErr w:type="gramStart"/>
            <w:r w:rsidRPr="00A12404">
              <w:rPr>
                <w:rFonts w:ascii="Times New Roman" w:hAnsi="Times New Roman"/>
                <w:lang w:val="en-GB"/>
              </w:rPr>
              <w:t>, ..</w:t>
            </w:r>
            <w:proofErr w:type="gramEnd"/>
            <w:r w:rsidRPr="00A12404">
              <w:rPr>
                <w:rFonts w:ascii="Times New Roman" w:hAnsi="Times New Roman"/>
                <w:lang w:val="en-GB"/>
              </w:rPr>
              <w:t>……..2018 in the city of Sofia between:</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b/>
                <w:lang w:val="en-GB"/>
              </w:rPr>
            </w:pPr>
            <w:r w:rsidRPr="00A12404">
              <w:rPr>
                <w:rFonts w:ascii="Times New Roman" w:hAnsi="Times New Roman"/>
                <w:b/>
                <w:lang w:val="bg-BG"/>
              </w:rPr>
              <w:t xml:space="preserve">Университетска Специализирана болница за активно лечение по онкология ЕАД, </w:t>
            </w:r>
            <w:r w:rsidRPr="00A12404">
              <w:rPr>
                <w:rFonts w:ascii="Times New Roman" w:hAnsi="Times New Roman"/>
                <w:color w:val="000000"/>
                <w:lang w:val="bg-BG"/>
              </w:rPr>
              <w:t xml:space="preserve">със седалище в гр.София и адрес на управление район Студентски, п.к. 1756, ул.”Пловдивско поле” №6, ЕИК </w:t>
            </w:r>
            <w:r w:rsidRPr="00A12404">
              <w:rPr>
                <w:rFonts w:ascii="Times New Roman" w:hAnsi="Times New Roman"/>
                <w:lang w:val="bg-BG"/>
              </w:rPr>
              <w:t>000662776</w:t>
            </w:r>
            <w:r w:rsidRPr="00A12404">
              <w:rPr>
                <w:rFonts w:ascii="Times New Roman" w:hAnsi="Times New Roman"/>
                <w:color w:val="000000"/>
                <w:lang w:val="bg-BG"/>
              </w:rPr>
              <w:t>,</w:t>
            </w:r>
            <w:r w:rsidRPr="00A12404">
              <w:rPr>
                <w:rFonts w:ascii="Times New Roman" w:hAnsi="Times New Roman"/>
                <w:lang w:val="bg-BG"/>
              </w:rPr>
              <w:t xml:space="preserve"> представлявано от д-р Стефан Константинов – Изпълнителен директор и Димитрина Христова – главен счетоводител, наричано по-долу за краткост </w:t>
            </w:r>
            <w:r w:rsidR="003B0B19" w:rsidRPr="00A12404">
              <w:rPr>
                <w:rFonts w:ascii="Times New Roman" w:hAnsi="Times New Roman"/>
                <w:b/>
                <w:lang w:val="bg-BG"/>
              </w:rPr>
              <w:t>ВЪЗЛОЖИТЕЛ</w:t>
            </w:r>
            <w:r w:rsidRPr="00A12404">
              <w:rPr>
                <w:rFonts w:ascii="Times New Roman" w:hAnsi="Times New Roman"/>
                <w:lang w:val="bg-BG"/>
              </w:rPr>
              <w:t>, от една страна,</w:t>
            </w:r>
          </w:p>
        </w:tc>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b/>
                <w:lang w:val="en-GB"/>
              </w:rPr>
              <w:t xml:space="preserve">University Specialized Hospital for Active Treatment in Oncology JSC, </w:t>
            </w:r>
            <w:r w:rsidRPr="00A12404">
              <w:rPr>
                <w:rFonts w:ascii="Times New Roman" w:hAnsi="Times New Roman"/>
                <w:color w:val="000000"/>
                <w:lang w:val="en-GB"/>
              </w:rPr>
              <w:t>with head office in the city of Sofia and registered address in “</w:t>
            </w:r>
            <w:proofErr w:type="spellStart"/>
            <w:r w:rsidRPr="00A12404">
              <w:rPr>
                <w:rFonts w:ascii="Times New Roman" w:hAnsi="Times New Roman"/>
                <w:color w:val="000000"/>
                <w:lang w:val="en-GB"/>
              </w:rPr>
              <w:t>Studentski</w:t>
            </w:r>
            <w:proofErr w:type="spellEnd"/>
            <w:r w:rsidRPr="00A12404">
              <w:rPr>
                <w:rFonts w:ascii="Times New Roman" w:hAnsi="Times New Roman"/>
                <w:color w:val="000000"/>
                <w:lang w:val="en-GB"/>
              </w:rPr>
              <w:t>” region, P.O.B. 1756, 6, “</w:t>
            </w:r>
            <w:proofErr w:type="spellStart"/>
            <w:r w:rsidRPr="00A12404">
              <w:rPr>
                <w:rFonts w:ascii="Times New Roman" w:hAnsi="Times New Roman"/>
                <w:color w:val="000000"/>
                <w:lang w:val="en-GB"/>
              </w:rPr>
              <w:t>Plovdivsko</w:t>
            </w:r>
            <w:proofErr w:type="spellEnd"/>
            <w:r w:rsidRPr="00A12404">
              <w:rPr>
                <w:rFonts w:ascii="Times New Roman" w:hAnsi="Times New Roman"/>
                <w:color w:val="000000"/>
                <w:lang w:val="en-GB"/>
              </w:rPr>
              <w:t xml:space="preserve"> </w:t>
            </w:r>
            <w:proofErr w:type="spellStart"/>
            <w:r w:rsidRPr="00A12404">
              <w:rPr>
                <w:rFonts w:ascii="Times New Roman" w:hAnsi="Times New Roman"/>
                <w:color w:val="000000"/>
                <w:lang w:val="en-GB"/>
              </w:rPr>
              <w:t>shose</w:t>
            </w:r>
            <w:proofErr w:type="spellEnd"/>
            <w:r w:rsidRPr="00A12404">
              <w:rPr>
                <w:rFonts w:ascii="Times New Roman" w:hAnsi="Times New Roman"/>
                <w:color w:val="000000"/>
                <w:lang w:val="en-GB"/>
              </w:rPr>
              <w:t xml:space="preserve">” Str., Uniform Identification Code </w:t>
            </w:r>
            <w:r w:rsidRPr="00A12404">
              <w:rPr>
                <w:rFonts w:ascii="Times New Roman" w:hAnsi="Times New Roman"/>
                <w:lang w:val="en-GB"/>
              </w:rPr>
              <w:t>000662776</w:t>
            </w:r>
            <w:r w:rsidRPr="00A12404">
              <w:rPr>
                <w:rFonts w:ascii="Times New Roman" w:hAnsi="Times New Roman"/>
                <w:color w:val="000000"/>
                <w:lang w:val="en-GB"/>
              </w:rPr>
              <w:t>,</w:t>
            </w:r>
            <w:r w:rsidRPr="00A12404">
              <w:rPr>
                <w:rFonts w:ascii="Times New Roman" w:hAnsi="Times New Roman"/>
                <w:lang w:val="en-GB"/>
              </w:rPr>
              <w:t xml:space="preserve"> represented by doctor Stefan Konstantinov – Executive Director and Dimitrina Hristova – chief accountant, referred to as </w:t>
            </w:r>
            <w:r w:rsidR="003B0B19" w:rsidRPr="00A12404">
              <w:rPr>
                <w:rFonts w:ascii="Times New Roman" w:hAnsi="Times New Roman"/>
                <w:b/>
                <w:lang w:val="en-GB"/>
              </w:rPr>
              <w:t>CLIENT</w:t>
            </w:r>
            <w:r w:rsidRPr="00A12404">
              <w:rPr>
                <w:rFonts w:ascii="Times New Roman" w:hAnsi="Times New Roman"/>
                <w:lang w:val="en-GB"/>
              </w:rPr>
              <w:t>, on one hand,</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lang w:val="bg-BG"/>
              </w:rPr>
              <w:t xml:space="preserve">и </w:t>
            </w:r>
          </w:p>
        </w:tc>
        <w:tc>
          <w:tcPr>
            <w:tcW w:w="4644" w:type="dxa"/>
          </w:tcPr>
          <w:p w:rsidR="00114FAA" w:rsidRPr="00A12404" w:rsidRDefault="00114FAA" w:rsidP="00047198">
            <w:pPr>
              <w:spacing w:after="0" w:line="240" w:lineRule="auto"/>
              <w:jc w:val="both"/>
              <w:rPr>
                <w:rFonts w:ascii="Times New Roman" w:hAnsi="Times New Roman"/>
                <w:b/>
                <w:lang w:val="en-GB"/>
              </w:rPr>
            </w:pPr>
            <w:r w:rsidRPr="00A12404">
              <w:rPr>
                <w:rFonts w:ascii="Times New Roman" w:hAnsi="Times New Roman"/>
                <w:lang w:val="en-GB"/>
              </w:rPr>
              <w:t xml:space="preserve">And </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lang w:val="bg-BG"/>
              </w:rPr>
              <w:t xml:space="preserve">…………………………………………,  наричано по-долу за краткост </w:t>
            </w:r>
            <w:r w:rsidR="003B0B19" w:rsidRPr="00A12404">
              <w:rPr>
                <w:rFonts w:ascii="Times New Roman" w:hAnsi="Times New Roman"/>
                <w:b/>
                <w:bCs/>
                <w:lang w:val="bg-BG"/>
              </w:rPr>
              <w:t>ИЗПЪЛНИТЕЛ</w:t>
            </w:r>
            <w:r w:rsidRPr="00A12404">
              <w:rPr>
                <w:rFonts w:ascii="Times New Roman" w:hAnsi="Times New Roman"/>
                <w:lang w:val="bg-BG"/>
              </w:rPr>
              <w:t>,  от друга страна,</w:t>
            </w:r>
          </w:p>
        </w:tc>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lang w:val="en-GB"/>
              </w:rPr>
              <w:t xml:space="preserve">…………………………………………,  referred to as </w:t>
            </w:r>
            <w:r w:rsidR="003B0B19" w:rsidRPr="00A12404">
              <w:rPr>
                <w:rFonts w:ascii="Times New Roman" w:hAnsi="Times New Roman"/>
                <w:b/>
                <w:bCs/>
                <w:lang w:val="en-GB"/>
              </w:rPr>
              <w:t>CONTRACTOR,</w:t>
            </w:r>
            <w:r w:rsidRPr="00A12404">
              <w:rPr>
                <w:rFonts w:ascii="Times New Roman" w:hAnsi="Times New Roman"/>
                <w:lang w:val="en-GB"/>
              </w:rPr>
              <w:t xml:space="preserve"> on the other hand,</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rPr>
            </w:pPr>
          </w:p>
        </w:tc>
        <w:tc>
          <w:tcPr>
            <w:tcW w:w="4644" w:type="dxa"/>
          </w:tcPr>
          <w:p w:rsidR="00114FAA" w:rsidRPr="00A12404" w:rsidRDefault="00114FAA" w:rsidP="00047198">
            <w:pPr>
              <w:spacing w:after="0" w:line="240" w:lineRule="auto"/>
              <w:jc w:val="both"/>
              <w:rPr>
                <w:rFonts w:ascii="Times New Roman" w:hAnsi="Times New Roman"/>
                <w:lang w:val="en-GB"/>
              </w:rPr>
            </w:pP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eastAsia="bg-BG"/>
              </w:rPr>
            </w:pPr>
            <w:r w:rsidRPr="00A12404">
              <w:rPr>
                <w:rFonts w:ascii="Times New Roman" w:hAnsi="Times New Roman"/>
                <w:lang w:val="bg-BG" w:eastAsia="bg-BG"/>
              </w:rPr>
              <w:t xml:space="preserve">на основание чл. </w:t>
            </w:r>
            <w:r w:rsidRPr="00A12404">
              <w:rPr>
                <w:rFonts w:ascii="Times New Roman" w:hAnsi="Times New Roman"/>
                <w:snapToGrid w:val="0"/>
                <w:lang w:val="bg-BG"/>
              </w:rPr>
              <w:t xml:space="preserve">112 </w:t>
            </w:r>
            <w:r w:rsidRPr="00A12404">
              <w:rPr>
                <w:rFonts w:ascii="Times New Roman" w:hAnsi="Times New Roman"/>
                <w:lang w:val="bg-BG" w:eastAsia="bg-BG"/>
              </w:rPr>
              <w:t xml:space="preserve">от Закона за обществени поръчки, в съответствие с решение № ………/…….....2018год. </w:t>
            </w:r>
            <w:r w:rsidRPr="00A12404">
              <w:rPr>
                <w:rFonts w:ascii="Times New Roman" w:hAnsi="Times New Roman"/>
                <w:lang w:val="bg-BG"/>
              </w:rPr>
              <w:t>на Изпълнителния директор за определяне на изпълнител на обществена поръчка се сключи настоящият договор, при следните условия :</w:t>
            </w:r>
          </w:p>
        </w:tc>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lang w:val="en-GB" w:eastAsia="bg-BG"/>
              </w:rPr>
              <w:t xml:space="preserve">On the grounds of article </w:t>
            </w:r>
            <w:r w:rsidRPr="00A12404">
              <w:rPr>
                <w:rFonts w:ascii="Times New Roman" w:hAnsi="Times New Roman"/>
                <w:snapToGrid w:val="0"/>
                <w:lang w:val="en-GB"/>
              </w:rPr>
              <w:t xml:space="preserve">112 of the Public Procurement Act, in conformity with resolution </w:t>
            </w:r>
            <w:r w:rsidRPr="00A12404">
              <w:rPr>
                <w:rFonts w:ascii="Times New Roman" w:hAnsi="Times New Roman"/>
                <w:lang w:val="en-GB" w:eastAsia="bg-BG"/>
              </w:rPr>
              <w:t>№ ………/…….....2018 passed by the Executive Director for the nomination of contractor of public procurement the present contract was entered with the following terms and conditions</w:t>
            </w:r>
            <w:r w:rsidRPr="00A12404">
              <w:rPr>
                <w:rFonts w:ascii="Times New Roman" w:hAnsi="Times New Roman"/>
                <w:lang w:val="en-GB"/>
              </w:rPr>
              <w:t>:</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lang w:val="en-GB"/>
              </w:rPr>
            </w:pPr>
          </w:p>
        </w:tc>
        <w:tc>
          <w:tcPr>
            <w:tcW w:w="4644" w:type="dxa"/>
          </w:tcPr>
          <w:p w:rsidR="00114FAA" w:rsidRPr="00A12404" w:rsidRDefault="00114FAA" w:rsidP="00047198">
            <w:pPr>
              <w:spacing w:after="0" w:line="240" w:lineRule="auto"/>
              <w:jc w:val="both"/>
              <w:rPr>
                <w:rFonts w:ascii="Times New Roman" w:hAnsi="Times New Roman"/>
                <w:lang w:val="en-GB"/>
              </w:rPr>
            </w:pPr>
          </w:p>
        </w:tc>
      </w:tr>
      <w:tr w:rsidR="00114FAA" w:rsidRPr="00166D1C" w:rsidTr="00C34C92">
        <w:tc>
          <w:tcPr>
            <w:tcW w:w="4644" w:type="dxa"/>
          </w:tcPr>
          <w:p w:rsidR="00114FAA" w:rsidRPr="00166D1C" w:rsidRDefault="00114FAA" w:rsidP="00166D1C">
            <w:pPr>
              <w:pStyle w:val="Heading1"/>
            </w:pPr>
            <w:r w:rsidRPr="00166D1C">
              <w:t>I. ПРЕДМЕТ НА ДОГОВОРА</w:t>
            </w:r>
          </w:p>
        </w:tc>
        <w:tc>
          <w:tcPr>
            <w:tcW w:w="4644" w:type="dxa"/>
          </w:tcPr>
          <w:p w:rsidR="00114FAA" w:rsidRPr="00166D1C" w:rsidRDefault="00114FAA" w:rsidP="00166D1C">
            <w:pPr>
              <w:pStyle w:val="Heading1"/>
            </w:pPr>
            <w:r w:rsidRPr="00166D1C">
              <w:t>I. SUBJECT MATTER OF THE CONTRACT</w:t>
            </w:r>
          </w:p>
        </w:tc>
      </w:tr>
      <w:tr w:rsidR="00114FAA" w:rsidRPr="00A12404" w:rsidTr="00C34C92">
        <w:tc>
          <w:tcPr>
            <w:tcW w:w="4644" w:type="dxa"/>
          </w:tcPr>
          <w:p w:rsidR="00114FAA" w:rsidRPr="00A12404" w:rsidRDefault="00114FAA" w:rsidP="00047198">
            <w:pPr>
              <w:spacing w:after="0" w:line="240" w:lineRule="auto"/>
              <w:jc w:val="both"/>
              <w:rPr>
                <w:rFonts w:ascii="Times New Roman" w:hAnsi="Times New Roman"/>
                <w:b/>
                <w:lang w:val="bg-BG"/>
              </w:rPr>
            </w:pPr>
            <w:r w:rsidRPr="00A12404">
              <w:rPr>
                <w:rFonts w:ascii="Times New Roman" w:hAnsi="Times New Roman"/>
                <w:b/>
                <w:lang w:val="bg-BG"/>
              </w:rPr>
              <w:t>Чл.1.</w:t>
            </w:r>
            <w:r w:rsidRPr="00A12404">
              <w:rPr>
                <w:rFonts w:ascii="Times New Roman" w:hAnsi="Times New Roman"/>
                <w:lang w:val="bg-BG"/>
              </w:rPr>
              <w:t xml:space="preserve"> ВЪЗЛОЖИТЕЛЯТ възлага, а ИЗПЪЛНИТЕЛЯТ приема да извърши при условията на настоящия договор и срещу възнаграждение „Пълно абонаментно извънгаранционно техническо обслужване </w:t>
            </w:r>
            <w:r w:rsidR="00516A2E">
              <w:rPr>
                <w:rFonts w:ascii="Times New Roman" w:hAnsi="Times New Roman"/>
                <w:lang w:val="bg-BG"/>
              </w:rPr>
              <w:t>на</w:t>
            </w:r>
            <w:r w:rsidRPr="00A12404">
              <w:rPr>
                <w:rFonts w:ascii="Times New Roman" w:hAnsi="Times New Roman"/>
                <w:lang w:val="bg-BG"/>
              </w:rPr>
              <w:t xml:space="preserve"> хеликална терапия в Клиника по лъчелечение на УСБАЛ по Онкология гр. София”, включващо </w:t>
            </w:r>
            <w:r w:rsidR="00413100">
              <w:rPr>
                <w:rFonts w:ascii="Times New Roman" w:hAnsi="Times New Roman"/>
                <w:lang w:val="bg-BG"/>
              </w:rPr>
              <w:t xml:space="preserve">превантивна поддръжка, </w:t>
            </w:r>
            <w:r w:rsidRPr="00A12404">
              <w:rPr>
                <w:rFonts w:ascii="Times New Roman" w:hAnsi="Times New Roman"/>
                <w:lang w:val="bg-BG"/>
              </w:rPr>
              <w:t xml:space="preserve">тестове, ремонт, подмяна при необходимост на резервни части, които отговарят на изискванията на производителя </w:t>
            </w:r>
            <w:r w:rsidR="00607E38" w:rsidRPr="006B62A9">
              <w:rPr>
                <w:rFonts w:ascii="Times New Roman" w:hAnsi="Times New Roman"/>
                <w:lang w:val="bg-BG"/>
              </w:rPr>
              <w:t xml:space="preserve">  </w:t>
            </w:r>
            <w:r w:rsidR="00607E38">
              <w:rPr>
                <w:rFonts w:ascii="Times New Roman" w:hAnsi="Times New Roman"/>
                <w:lang w:val="bg-BG"/>
              </w:rPr>
              <w:t xml:space="preserve">за </w:t>
            </w:r>
            <w:r w:rsidRPr="00A12404">
              <w:rPr>
                <w:rFonts w:ascii="Times New Roman" w:hAnsi="Times New Roman"/>
                <w:lang w:val="bg-BG"/>
              </w:rPr>
              <w:t xml:space="preserve">хеликална терапия - </w:t>
            </w:r>
            <w:proofErr w:type="spellStart"/>
            <w:r w:rsidRPr="00A12404">
              <w:rPr>
                <w:rFonts w:ascii="Times New Roman" w:hAnsi="Times New Roman"/>
              </w:rPr>
              <w:t>Accuray</w:t>
            </w:r>
            <w:proofErr w:type="spellEnd"/>
            <w:r w:rsidRPr="00A12404">
              <w:rPr>
                <w:rFonts w:ascii="Times New Roman" w:hAnsi="Times New Roman"/>
                <w:lang w:val="bg-BG"/>
              </w:rPr>
              <w:t xml:space="preserve"> </w:t>
            </w:r>
            <w:proofErr w:type="spellStart"/>
            <w:r w:rsidRPr="00A12404">
              <w:rPr>
                <w:rFonts w:ascii="Times New Roman" w:hAnsi="Times New Roman"/>
              </w:rPr>
              <w:t>Tomo</w:t>
            </w:r>
            <w:proofErr w:type="spellEnd"/>
            <w:r w:rsidRPr="00A12404">
              <w:rPr>
                <w:rFonts w:ascii="Times New Roman" w:hAnsi="Times New Roman"/>
                <w:lang w:val="bg-BG"/>
              </w:rPr>
              <w:t xml:space="preserve"> </w:t>
            </w:r>
            <w:r w:rsidRPr="00A12404">
              <w:rPr>
                <w:rFonts w:ascii="Times New Roman" w:hAnsi="Times New Roman"/>
              </w:rPr>
              <w:t>Therapy</w:t>
            </w:r>
            <w:r w:rsidRPr="00A12404">
              <w:rPr>
                <w:rFonts w:ascii="Times New Roman" w:hAnsi="Times New Roman"/>
                <w:lang w:val="bg-BG"/>
              </w:rPr>
              <w:t xml:space="preserve"> </w:t>
            </w:r>
            <w:r w:rsidRPr="00A12404">
              <w:rPr>
                <w:rFonts w:ascii="Times New Roman" w:hAnsi="Times New Roman"/>
              </w:rPr>
              <w:t>HDA</w:t>
            </w:r>
            <w:r w:rsidRPr="00A12404">
              <w:rPr>
                <w:rFonts w:ascii="Times New Roman" w:hAnsi="Times New Roman"/>
                <w:lang w:val="bg-BG"/>
              </w:rPr>
              <w:t xml:space="preserve"> (наричана кратко </w:t>
            </w:r>
            <w:r w:rsidR="00D672C1">
              <w:rPr>
                <w:rFonts w:ascii="Times New Roman" w:hAnsi="Times New Roman"/>
                <w:lang w:val="bg-BG"/>
              </w:rPr>
              <w:t>„</w:t>
            </w:r>
            <w:r w:rsidR="00F93B7C">
              <w:rPr>
                <w:rFonts w:ascii="Times New Roman" w:hAnsi="Times New Roman"/>
                <w:lang w:val="bg-BG"/>
              </w:rPr>
              <w:t>ИНСТАЛИРАНО</w:t>
            </w:r>
            <w:r w:rsidR="00607E38">
              <w:rPr>
                <w:rFonts w:ascii="Times New Roman" w:hAnsi="Times New Roman"/>
                <w:lang w:val="bg-BG"/>
              </w:rPr>
              <w:t>ТО</w:t>
            </w:r>
            <w:r w:rsidR="00F93B7C">
              <w:rPr>
                <w:rFonts w:ascii="Times New Roman" w:hAnsi="Times New Roman"/>
                <w:lang w:val="bg-BG"/>
              </w:rPr>
              <w:t xml:space="preserve"> ОБО</w:t>
            </w:r>
            <w:r w:rsidR="00D672C1">
              <w:rPr>
                <w:rFonts w:ascii="Times New Roman" w:hAnsi="Times New Roman"/>
                <w:lang w:val="bg-BG"/>
              </w:rPr>
              <w:t>РУДВАНЕ“</w:t>
            </w:r>
            <w:r w:rsidRPr="00A12404">
              <w:rPr>
                <w:rFonts w:ascii="Times New Roman" w:hAnsi="Times New Roman"/>
                <w:lang w:val="bg-BG"/>
              </w:rPr>
              <w:t>) и гаранция за</w:t>
            </w:r>
            <w:r w:rsidR="002C4DD5">
              <w:rPr>
                <w:rFonts w:ascii="Times New Roman" w:hAnsi="Times New Roman"/>
                <w:lang w:val="bg-BG"/>
              </w:rPr>
              <w:t xml:space="preserve"> </w:t>
            </w:r>
            <w:r w:rsidRPr="00A12404">
              <w:rPr>
                <w:rFonts w:ascii="Times New Roman" w:hAnsi="Times New Roman"/>
                <w:lang w:val="bg-BG"/>
              </w:rPr>
              <w:t>пълна</w:t>
            </w:r>
            <w:r w:rsidR="009657EA">
              <w:rPr>
                <w:rFonts w:ascii="Times New Roman" w:hAnsi="Times New Roman"/>
                <w:lang w:val="bg-BG"/>
              </w:rPr>
              <w:t>та</w:t>
            </w:r>
            <w:r w:rsidRPr="00A12404">
              <w:rPr>
                <w:rFonts w:ascii="Times New Roman" w:hAnsi="Times New Roman"/>
                <w:lang w:val="bg-BG"/>
              </w:rPr>
              <w:t xml:space="preserve"> функционалност</w:t>
            </w:r>
            <w:r w:rsidR="00BA45B9">
              <w:rPr>
                <w:rFonts w:ascii="Times New Roman" w:hAnsi="Times New Roman"/>
                <w:lang w:val="bg-BG"/>
              </w:rPr>
              <w:t>, включително на частите</w:t>
            </w:r>
            <w:r w:rsidRPr="00A12404">
              <w:rPr>
                <w:rFonts w:ascii="Times New Roman" w:hAnsi="Times New Roman"/>
                <w:lang w:val="bg-BG"/>
              </w:rPr>
              <w:t xml:space="preserve">  за срок от 12</w:t>
            </w:r>
            <w:r w:rsidR="0085476B">
              <w:rPr>
                <w:rFonts w:ascii="Times New Roman" w:hAnsi="Times New Roman"/>
                <w:lang w:val="bg-BG"/>
              </w:rPr>
              <w:t xml:space="preserve"> </w:t>
            </w:r>
            <w:r w:rsidRPr="00A12404">
              <w:rPr>
                <w:rFonts w:ascii="Times New Roman" w:hAnsi="Times New Roman"/>
                <w:lang w:val="bg-BG"/>
              </w:rPr>
              <w:t>месеца</w:t>
            </w:r>
            <w:r w:rsidR="001A0CAB">
              <w:rPr>
                <w:rFonts w:ascii="Times New Roman" w:hAnsi="Times New Roman"/>
                <w:lang w:val="bg-BG"/>
              </w:rPr>
              <w:t xml:space="preserve"> от датата на подписване </w:t>
            </w:r>
            <w:r w:rsidRPr="00A12404">
              <w:rPr>
                <w:rFonts w:ascii="Times New Roman" w:hAnsi="Times New Roman"/>
                <w:lang w:val="bg-BG"/>
              </w:rPr>
              <w:t>на У</w:t>
            </w:r>
            <w:r w:rsidRPr="00A12404">
              <w:rPr>
                <w:rFonts w:ascii="Times New Roman" w:hAnsi="Times New Roman"/>
                <w:bCs/>
                <w:color w:val="000000"/>
                <w:lang w:val="bg-BG"/>
              </w:rPr>
              <w:t>СБАЛ по Онкология – ЕАД,</w:t>
            </w:r>
            <w:r w:rsidRPr="00A12404">
              <w:rPr>
                <w:rFonts w:ascii="Times New Roman" w:hAnsi="Times New Roman"/>
                <w:lang w:val="bg-BG"/>
              </w:rPr>
              <w:t xml:space="preserve"> по цени, съгласно Ценовата оферта – Приложение № 1, </w:t>
            </w:r>
            <w:r w:rsidRPr="00A12404">
              <w:rPr>
                <w:rFonts w:ascii="Times New Roman" w:hAnsi="Times New Roman"/>
                <w:lang w:val="bg-BG"/>
              </w:rPr>
              <w:lastRenderedPageBreak/>
              <w:t>неразделна част от настоящия договор.</w:t>
            </w:r>
          </w:p>
        </w:tc>
        <w:tc>
          <w:tcPr>
            <w:tcW w:w="4644" w:type="dxa"/>
          </w:tcPr>
          <w:p w:rsidR="00114FAA" w:rsidRPr="00A12404" w:rsidRDefault="00114FAA" w:rsidP="00047198">
            <w:pPr>
              <w:spacing w:after="0" w:line="240" w:lineRule="auto"/>
              <w:jc w:val="both"/>
              <w:rPr>
                <w:rFonts w:ascii="Times New Roman" w:hAnsi="Times New Roman"/>
                <w:lang w:val="en-GB"/>
              </w:rPr>
            </w:pPr>
            <w:r w:rsidRPr="00A12404">
              <w:rPr>
                <w:rFonts w:ascii="Times New Roman" w:hAnsi="Times New Roman"/>
                <w:b/>
                <w:lang w:val="en-GB"/>
              </w:rPr>
              <w:lastRenderedPageBreak/>
              <w:t>Article 1.</w:t>
            </w:r>
            <w:r w:rsidRPr="00A12404">
              <w:rPr>
                <w:rFonts w:ascii="Times New Roman" w:hAnsi="Times New Roman"/>
                <w:lang w:val="en-GB"/>
              </w:rPr>
              <w:t xml:space="preserve"> The CLIENT assigns and the CONTRACTOR accepts to perform according to the terms and conditions of the present contract and for consideration “Full subscription post-warranty technical service of the helical therapy in the Clinic of “Radiation therapy” to the University Specialized Hospital for Active Treatment in Oncology, city of Sofia”, including preventive</w:t>
            </w:r>
            <w:r w:rsidR="00ED6C01">
              <w:rPr>
                <w:rFonts w:ascii="Times New Roman" w:hAnsi="Times New Roman"/>
                <w:lang w:val="bg-BG"/>
              </w:rPr>
              <w:t xml:space="preserve"> </w:t>
            </w:r>
            <w:r w:rsidR="00ED6C01">
              <w:rPr>
                <w:rFonts w:ascii="Times New Roman" w:hAnsi="Times New Roman"/>
              </w:rPr>
              <w:t>maintenance</w:t>
            </w:r>
            <w:r w:rsidRPr="00A12404">
              <w:rPr>
                <w:rFonts w:ascii="Times New Roman" w:hAnsi="Times New Roman"/>
                <w:lang w:val="en-GB"/>
              </w:rPr>
              <w:t xml:space="preserve">, tests, repairs, replacement of spare parts if necessary, which are in conformity with the requirements defined by the manufacturer of the helical therapy - </w:t>
            </w:r>
            <w:proofErr w:type="spellStart"/>
            <w:r w:rsidRPr="00A12404">
              <w:rPr>
                <w:rFonts w:ascii="Times New Roman" w:hAnsi="Times New Roman"/>
                <w:lang w:val="en-GB"/>
              </w:rPr>
              <w:t>Accuray</w:t>
            </w:r>
            <w:proofErr w:type="spellEnd"/>
            <w:r w:rsidRPr="00A12404">
              <w:rPr>
                <w:rFonts w:ascii="Times New Roman" w:hAnsi="Times New Roman"/>
                <w:lang w:val="en-GB"/>
              </w:rPr>
              <w:t xml:space="preserve"> </w:t>
            </w:r>
            <w:proofErr w:type="spellStart"/>
            <w:r w:rsidRPr="00A12404">
              <w:rPr>
                <w:rFonts w:ascii="Times New Roman" w:hAnsi="Times New Roman"/>
                <w:lang w:val="en-GB"/>
              </w:rPr>
              <w:t>Tomo</w:t>
            </w:r>
            <w:proofErr w:type="spellEnd"/>
            <w:r w:rsidRPr="00A12404">
              <w:rPr>
                <w:rFonts w:ascii="Times New Roman" w:hAnsi="Times New Roman"/>
                <w:lang w:val="en-GB"/>
              </w:rPr>
              <w:t xml:space="preserve"> Therapy HDA (referred to as the “INSTALLED EQUIPMENT”) and guarantee of the full functionality including parts for a term of 12 months from the signature date to the University Specialized Hospital for Active Treatment in Oncology JSC, at the prices </w:t>
            </w:r>
            <w:r w:rsidRPr="00A12404">
              <w:rPr>
                <w:rFonts w:ascii="Times New Roman" w:hAnsi="Times New Roman"/>
                <w:lang w:val="en-GB"/>
              </w:rPr>
              <w:lastRenderedPageBreak/>
              <w:t>according to the Price proposal - Appendix № 1, being integral part of the present contract.</w:t>
            </w:r>
          </w:p>
        </w:tc>
      </w:tr>
      <w:tr w:rsidR="004D1FA8" w:rsidRPr="00A12404" w:rsidTr="00C34C92">
        <w:tc>
          <w:tcPr>
            <w:tcW w:w="4644" w:type="dxa"/>
          </w:tcPr>
          <w:p w:rsidR="004D1FA8" w:rsidRPr="00A12404" w:rsidRDefault="004D1FA8" w:rsidP="00047198">
            <w:pPr>
              <w:spacing w:after="0" w:line="240" w:lineRule="auto"/>
              <w:jc w:val="both"/>
              <w:rPr>
                <w:rFonts w:ascii="Times New Roman" w:hAnsi="Times New Roman"/>
                <w:lang w:val="en-GB"/>
              </w:rPr>
            </w:pPr>
            <w:r w:rsidRPr="00A12404">
              <w:rPr>
                <w:rFonts w:ascii="Times New Roman" w:hAnsi="Times New Roman"/>
                <w:lang w:val="bg-BG"/>
              </w:rPr>
              <w:lastRenderedPageBreak/>
              <w:t>Чл.2. Техническото предложение за изпълнение на поръчката –Приложение № 2  и техническа спецификация на възложителя – приложение №3 е неразделна част от настоящия договор, като условията им се считат по право условия на настоящия договор.</w:t>
            </w:r>
          </w:p>
        </w:tc>
        <w:tc>
          <w:tcPr>
            <w:tcW w:w="4644" w:type="dxa"/>
          </w:tcPr>
          <w:p w:rsidR="004D1FA8" w:rsidRPr="00A12404" w:rsidRDefault="004D1FA8" w:rsidP="00047198">
            <w:pPr>
              <w:spacing w:after="0" w:line="240" w:lineRule="auto"/>
              <w:jc w:val="both"/>
              <w:rPr>
                <w:rFonts w:ascii="Times New Roman" w:hAnsi="Times New Roman"/>
                <w:lang w:val="en-GB"/>
              </w:rPr>
            </w:pPr>
            <w:r w:rsidRPr="00A12404">
              <w:rPr>
                <w:rFonts w:ascii="Times New Roman" w:hAnsi="Times New Roman"/>
                <w:b/>
                <w:lang w:val="en-GB"/>
              </w:rPr>
              <w:t>Article 2.</w:t>
            </w:r>
            <w:r w:rsidRPr="00A12404">
              <w:rPr>
                <w:rFonts w:ascii="Times New Roman" w:hAnsi="Times New Roman"/>
                <w:lang w:val="en-GB"/>
              </w:rPr>
              <w:t xml:space="preserve"> The Technical proposal for the performance of the public procurement – Appendix № 2 and the technical specification of the Client - Appendix №3 is integral part of the present contract, whereas their terms and conditions are perceived to be terms and conditions of the present contract by right.</w:t>
            </w:r>
          </w:p>
        </w:tc>
      </w:tr>
      <w:tr w:rsidR="004D1FA8" w:rsidRPr="00A12404" w:rsidTr="00C34C92">
        <w:tc>
          <w:tcPr>
            <w:tcW w:w="4644" w:type="dxa"/>
          </w:tcPr>
          <w:p w:rsidR="004D1FA8" w:rsidRPr="00A12404" w:rsidRDefault="004D1FA8" w:rsidP="00047198">
            <w:pPr>
              <w:spacing w:after="0" w:line="240" w:lineRule="auto"/>
              <w:jc w:val="both"/>
              <w:rPr>
                <w:rFonts w:ascii="Times New Roman" w:hAnsi="Times New Roman"/>
                <w:b/>
                <w:lang w:val="en-GB"/>
              </w:rPr>
            </w:pPr>
          </w:p>
        </w:tc>
        <w:tc>
          <w:tcPr>
            <w:tcW w:w="4644" w:type="dxa"/>
          </w:tcPr>
          <w:p w:rsidR="004D1FA8" w:rsidRPr="00A12404" w:rsidRDefault="004D1FA8" w:rsidP="00047198">
            <w:pPr>
              <w:spacing w:after="0" w:line="240" w:lineRule="auto"/>
              <w:jc w:val="both"/>
              <w:rPr>
                <w:rFonts w:ascii="Times New Roman" w:hAnsi="Times New Roman"/>
                <w:lang w:val="en-GB"/>
              </w:rPr>
            </w:pPr>
          </w:p>
        </w:tc>
      </w:tr>
      <w:tr w:rsidR="00567FC9" w:rsidRPr="00166D1C" w:rsidTr="00C34C92">
        <w:tc>
          <w:tcPr>
            <w:tcW w:w="4644" w:type="dxa"/>
          </w:tcPr>
          <w:p w:rsidR="00567FC9" w:rsidRPr="00166D1C" w:rsidRDefault="00567FC9" w:rsidP="00166D1C">
            <w:pPr>
              <w:pStyle w:val="Heading1"/>
            </w:pPr>
            <w:r w:rsidRPr="00166D1C">
              <w:t>ІІ. ПРАВА И ЗАДЪЛЖЕНИЯ НА ИЗПЪЛНИТЕЛЯ</w:t>
            </w:r>
          </w:p>
        </w:tc>
        <w:tc>
          <w:tcPr>
            <w:tcW w:w="4644" w:type="dxa"/>
          </w:tcPr>
          <w:p w:rsidR="00567FC9" w:rsidRPr="00166D1C" w:rsidRDefault="00567FC9" w:rsidP="00166D1C">
            <w:pPr>
              <w:pStyle w:val="Heading1"/>
            </w:pPr>
            <w:r w:rsidRPr="00166D1C">
              <w:t>ІІ. RIGHTS AND OBLIGATIONS OF THE CONTRACTOR</w:t>
            </w:r>
          </w:p>
        </w:tc>
      </w:tr>
      <w:tr w:rsidR="00567FC9" w:rsidRPr="00A12404" w:rsidTr="00C34C92">
        <w:tc>
          <w:tcPr>
            <w:tcW w:w="4644" w:type="dxa"/>
          </w:tcPr>
          <w:p w:rsidR="00567FC9" w:rsidRPr="00A12404" w:rsidRDefault="00567FC9" w:rsidP="00047198">
            <w:pPr>
              <w:spacing w:after="0" w:line="240" w:lineRule="auto"/>
              <w:jc w:val="both"/>
              <w:outlineLvl w:val="0"/>
              <w:rPr>
                <w:rFonts w:ascii="Times New Roman" w:hAnsi="Times New Roman"/>
                <w:b/>
                <w:u w:val="single"/>
                <w:lang w:val="en-GB"/>
              </w:rPr>
            </w:pPr>
            <w:r w:rsidRPr="00A12404">
              <w:rPr>
                <w:rFonts w:ascii="Times New Roman" w:hAnsi="Times New Roman"/>
                <w:b/>
                <w:lang w:val="bg-BG"/>
              </w:rPr>
              <w:t>Чл.3.(1).</w:t>
            </w:r>
            <w:r w:rsidRPr="00A12404">
              <w:rPr>
                <w:rFonts w:ascii="Times New Roman" w:hAnsi="Times New Roman"/>
                <w:lang w:val="bg-BG"/>
              </w:rPr>
              <w:t xml:space="preserve"> ИЗПЪЛНИТЕЛЯТ се задължава да извършва абонаментно сервизно обслужване, включващо:</w:t>
            </w:r>
          </w:p>
        </w:tc>
        <w:tc>
          <w:tcPr>
            <w:tcW w:w="4644" w:type="dxa"/>
          </w:tcPr>
          <w:p w:rsidR="00567FC9" w:rsidRPr="00A12404" w:rsidRDefault="00567FC9" w:rsidP="00047198">
            <w:pPr>
              <w:spacing w:after="0" w:line="240" w:lineRule="auto"/>
              <w:jc w:val="both"/>
              <w:outlineLvl w:val="0"/>
              <w:rPr>
                <w:rFonts w:ascii="Times New Roman" w:hAnsi="Times New Roman"/>
                <w:b/>
                <w:u w:val="single"/>
                <w:lang w:val="en-GB"/>
              </w:rPr>
            </w:pPr>
            <w:r w:rsidRPr="00A12404">
              <w:rPr>
                <w:rFonts w:ascii="Times New Roman" w:hAnsi="Times New Roman"/>
                <w:b/>
                <w:lang w:val="en-GB"/>
              </w:rPr>
              <w:t>Article 3</w:t>
            </w:r>
            <w:proofErr w:type="gramStart"/>
            <w:r w:rsidRPr="00A12404">
              <w:rPr>
                <w:rFonts w:ascii="Times New Roman" w:hAnsi="Times New Roman"/>
                <w:b/>
                <w:lang w:val="en-GB"/>
              </w:rPr>
              <w:t>.(</w:t>
            </w:r>
            <w:proofErr w:type="gramEnd"/>
            <w:r w:rsidRPr="00A12404">
              <w:rPr>
                <w:rFonts w:ascii="Times New Roman" w:hAnsi="Times New Roman"/>
                <w:b/>
                <w:lang w:val="en-GB"/>
              </w:rPr>
              <w:t>1).</w:t>
            </w:r>
            <w:r w:rsidRPr="00A12404">
              <w:rPr>
                <w:rFonts w:ascii="Times New Roman" w:hAnsi="Times New Roman"/>
                <w:lang w:val="en-GB"/>
              </w:rPr>
              <w:t xml:space="preserve"> The CONTRACTOR undertakes to provide subscription service maintenance that includes the following:</w:t>
            </w:r>
          </w:p>
        </w:tc>
      </w:tr>
      <w:tr w:rsidR="00567FC9" w:rsidRPr="00A12404" w:rsidTr="00C34C92">
        <w:tc>
          <w:tcPr>
            <w:tcW w:w="4644" w:type="dxa"/>
          </w:tcPr>
          <w:p w:rsidR="00567FC9" w:rsidRPr="0012737A" w:rsidRDefault="004E51FB" w:rsidP="00047198">
            <w:pPr>
              <w:pStyle w:val="ListParagraph"/>
              <w:numPr>
                <w:ilvl w:val="0"/>
                <w:numId w:val="7"/>
              </w:numPr>
              <w:jc w:val="both"/>
              <w:rPr>
                <w:sz w:val="22"/>
                <w:szCs w:val="22"/>
                <w:lang w:val="en-GB"/>
              </w:rPr>
            </w:pPr>
            <w:r>
              <w:rPr>
                <w:color w:val="000000"/>
                <w:sz w:val="22"/>
                <w:szCs w:val="22"/>
                <w:lang w:val="bg-BG"/>
              </w:rPr>
              <w:t xml:space="preserve"> превантивна поддръжка</w:t>
            </w:r>
            <w:r w:rsidR="00567FC9" w:rsidRPr="0012737A">
              <w:rPr>
                <w:color w:val="000000"/>
                <w:sz w:val="22"/>
                <w:szCs w:val="22"/>
                <w:lang w:val="bg-BG"/>
              </w:rPr>
              <w:t>;</w:t>
            </w:r>
          </w:p>
        </w:tc>
        <w:tc>
          <w:tcPr>
            <w:tcW w:w="4644" w:type="dxa"/>
          </w:tcPr>
          <w:p w:rsidR="00567FC9" w:rsidRPr="00E5244B" w:rsidRDefault="00765622" w:rsidP="00047198">
            <w:pPr>
              <w:pStyle w:val="ListParagraph"/>
              <w:numPr>
                <w:ilvl w:val="0"/>
                <w:numId w:val="8"/>
              </w:numPr>
              <w:spacing w:line="20" w:lineRule="atLeast"/>
              <w:rPr>
                <w:sz w:val="22"/>
                <w:szCs w:val="22"/>
                <w:lang w:val="en-GB"/>
              </w:rPr>
            </w:pPr>
            <w:r w:rsidRPr="00E5244B">
              <w:rPr>
                <w:color w:val="000000"/>
                <w:sz w:val="22"/>
                <w:szCs w:val="22"/>
                <w:lang w:val="en-GB"/>
              </w:rPr>
              <w:t xml:space="preserve"> Preventive </w:t>
            </w:r>
            <w:proofErr w:type="spellStart"/>
            <w:r w:rsidRPr="00E5244B">
              <w:rPr>
                <w:color w:val="000000"/>
                <w:sz w:val="22"/>
                <w:szCs w:val="22"/>
                <w:lang w:val="en-GB"/>
              </w:rPr>
              <w:t>maintanance</w:t>
            </w:r>
            <w:proofErr w:type="spellEnd"/>
            <w:r w:rsidRPr="00E5244B">
              <w:rPr>
                <w:color w:val="000000"/>
                <w:sz w:val="22"/>
                <w:szCs w:val="22"/>
                <w:lang w:val="en-GB"/>
              </w:rPr>
              <w:t>;</w:t>
            </w:r>
          </w:p>
        </w:tc>
      </w:tr>
      <w:tr w:rsidR="00765622" w:rsidRPr="00A12404" w:rsidTr="00C34C92">
        <w:tc>
          <w:tcPr>
            <w:tcW w:w="4644" w:type="dxa"/>
          </w:tcPr>
          <w:p w:rsidR="00765622" w:rsidRPr="0012737A" w:rsidRDefault="00765622" w:rsidP="00047198">
            <w:pPr>
              <w:numPr>
                <w:ilvl w:val="0"/>
                <w:numId w:val="7"/>
              </w:numPr>
              <w:spacing w:after="0" w:line="20" w:lineRule="atLeast"/>
              <w:rPr>
                <w:rFonts w:ascii="Times New Roman" w:hAnsi="Times New Roman"/>
                <w:color w:val="000000"/>
                <w:lang w:val="en-GB"/>
              </w:rPr>
            </w:pPr>
            <w:r w:rsidRPr="0012737A">
              <w:rPr>
                <w:rFonts w:ascii="Times New Roman" w:hAnsi="Times New Roman"/>
                <w:color w:val="000000"/>
                <w:lang w:val="bg-BG"/>
              </w:rPr>
              <w:t xml:space="preserve">ремонт на </w:t>
            </w:r>
            <w:r w:rsidR="00857C2F">
              <w:rPr>
                <w:rFonts w:ascii="Times New Roman" w:hAnsi="Times New Roman"/>
                <w:color w:val="000000"/>
                <w:lang w:val="bg-BG"/>
              </w:rPr>
              <w:t>„инсталираното оборудване“</w:t>
            </w:r>
            <w:r w:rsidRPr="0012737A">
              <w:rPr>
                <w:rFonts w:ascii="Times New Roman" w:hAnsi="Times New Roman"/>
                <w:color w:val="000000"/>
                <w:lang w:val="bg-BG"/>
              </w:rPr>
              <w:t>, включващ доставка и монтаж на всички необходими резервни части, включително вакуумни елементи;</w:t>
            </w:r>
          </w:p>
        </w:tc>
        <w:tc>
          <w:tcPr>
            <w:tcW w:w="4644" w:type="dxa"/>
          </w:tcPr>
          <w:p w:rsidR="00765622" w:rsidRPr="00E5244B" w:rsidRDefault="00765622" w:rsidP="00047198">
            <w:pPr>
              <w:pStyle w:val="ListParagraph"/>
              <w:numPr>
                <w:ilvl w:val="0"/>
                <w:numId w:val="8"/>
              </w:numPr>
              <w:spacing w:line="20" w:lineRule="atLeast"/>
              <w:rPr>
                <w:color w:val="000000"/>
                <w:sz w:val="22"/>
                <w:szCs w:val="22"/>
                <w:lang w:val="en-GB"/>
              </w:rPr>
            </w:pPr>
            <w:r w:rsidRPr="00E5244B">
              <w:rPr>
                <w:color w:val="000000"/>
                <w:sz w:val="22"/>
                <w:szCs w:val="22"/>
                <w:lang w:val="en-GB"/>
              </w:rPr>
              <w:t>Repairs of the “</w:t>
            </w:r>
            <w:r w:rsidRPr="00E5244B">
              <w:rPr>
                <w:sz w:val="22"/>
                <w:szCs w:val="22"/>
                <w:lang w:val="en-GB"/>
              </w:rPr>
              <w:t>installed equipment”</w:t>
            </w:r>
            <w:r w:rsidRPr="00E5244B">
              <w:rPr>
                <w:color w:val="000000"/>
                <w:sz w:val="22"/>
                <w:szCs w:val="22"/>
                <w:lang w:val="en-GB"/>
              </w:rPr>
              <w:t xml:space="preserve"> that include delivery and assembly of all necessary spare parts, including vacuum elements;</w:t>
            </w:r>
          </w:p>
        </w:tc>
      </w:tr>
      <w:tr w:rsidR="00765622" w:rsidRPr="00A12404" w:rsidTr="00C34C92">
        <w:tc>
          <w:tcPr>
            <w:tcW w:w="4644" w:type="dxa"/>
          </w:tcPr>
          <w:p w:rsidR="00765622" w:rsidRPr="0012737A" w:rsidRDefault="00765622" w:rsidP="00047198">
            <w:pPr>
              <w:numPr>
                <w:ilvl w:val="0"/>
                <w:numId w:val="7"/>
              </w:numPr>
              <w:spacing w:after="0" w:line="20" w:lineRule="atLeast"/>
              <w:jc w:val="both"/>
              <w:rPr>
                <w:rFonts w:ascii="Times New Roman" w:hAnsi="Times New Roman"/>
                <w:color w:val="000000"/>
                <w:lang w:val="en-GB"/>
              </w:rPr>
            </w:pPr>
            <w:r w:rsidRPr="0012737A">
              <w:rPr>
                <w:rFonts w:ascii="Times New Roman" w:hAnsi="Times New Roman"/>
                <w:color w:val="000000"/>
                <w:lang w:val="bg-BG"/>
              </w:rPr>
              <w:t>профилактика и поддръжка на базата данни, включително софтуерни ъпдейти  и необходимата  поддръжка на</w:t>
            </w:r>
            <w:r w:rsidR="002A5DC8">
              <w:rPr>
                <w:rFonts w:ascii="Times New Roman" w:hAnsi="Times New Roman"/>
                <w:color w:val="000000"/>
                <w:lang w:val="bg-BG"/>
              </w:rPr>
              <w:t xml:space="preserve"> </w:t>
            </w:r>
            <w:r w:rsidR="00857C2F">
              <w:rPr>
                <w:rFonts w:ascii="Times New Roman" w:hAnsi="Times New Roman"/>
                <w:color w:val="000000"/>
                <w:lang w:val="bg-BG"/>
              </w:rPr>
              <w:t>„инсталираното оборудване“</w:t>
            </w:r>
            <w:r w:rsidRPr="0012737A">
              <w:rPr>
                <w:rFonts w:ascii="Times New Roman" w:hAnsi="Times New Roman"/>
                <w:color w:val="000000"/>
                <w:lang w:val="bg-BG"/>
              </w:rPr>
              <w:t>, включително планиращата система;</w:t>
            </w:r>
          </w:p>
        </w:tc>
        <w:tc>
          <w:tcPr>
            <w:tcW w:w="4644" w:type="dxa"/>
          </w:tcPr>
          <w:p w:rsidR="00765622" w:rsidRPr="00E5244B" w:rsidRDefault="00765622" w:rsidP="00047198">
            <w:pPr>
              <w:pStyle w:val="ListParagraph"/>
              <w:numPr>
                <w:ilvl w:val="0"/>
                <w:numId w:val="8"/>
              </w:numPr>
              <w:spacing w:line="20" w:lineRule="atLeast"/>
              <w:jc w:val="both"/>
              <w:rPr>
                <w:color w:val="000000"/>
                <w:sz w:val="22"/>
                <w:szCs w:val="22"/>
                <w:lang w:val="en-GB"/>
              </w:rPr>
            </w:pPr>
            <w:r w:rsidRPr="00E5244B">
              <w:rPr>
                <w:color w:val="000000"/>
                <w:sz w:val="22"/>
                <w:szCs w:val="22"/>
                <w:lang w:val="en-GB"/>
              </w:rPr>
              <w:t xml:space="preserve"> Preventative and maintenance of the database, including software updates and the necessary maintenance of the “</w:t>
            </w:r>
            <w:r w:rsidRPr="00E5244B">
              <w:rPr>
                <w:sz w:val="22"/>
                <w:szCs w:val="22"/>
                <w:lang w:val="en-GB"/>
              </w:rPr>
              <w:t>installed equipment”</w:t>
            </w:r>
            <w:r w:rsidRPr="00E5244B">
              <w:rPr>
                <w:color w:val="000000"/>
                <w:sz w:val="22"/>
                <w:szCs w:val="22"/>
                <w:lang w:val="en-GB"/>
              </w:rPr>
              <w:t>, including the planning system;</w:t>
            </w:r>
          </w:p>
        </w:tc>
      </w:tr>
      <w:tr w:rsidR="00765622" w:rsidRPr="00A12404" w:rsidTr="00C34C92">
        <w:tc>
          <w:tcPr>
            <w:tcW w:w="4644" w:type="dxa"/>
          </w:tcPr>
          <w:p w:rsidR="00765622" w:rsidRPr="0012737A" w:rsidRDefault="00765622" w:rsidP="00047198">
            <w:pPr>
              <w:numPr>
                <w:ilvl w:val="0"/>
                <w:numId w:val="7"/>
              </w:numPr>
              <w:spacing w:after="0" w:line="20" w:lineRule="atLeast"/>
              <w:jc w:val="both"/>
              <w:rPr>
                <w:rFonts w:ascii="Times New Roman" w:hAnsi="Times New Roman"/>
                <w:color w:val="000000"/>
                <w:lang w:val="en-GB"/>
              </w:rPr>
            </w:pPr>
            <w:r w:rsidRPr="002A5DC8">
              <w:rPr>
                <w:rFonts w:ascii="Times New Roman" w:hAnsi="Times New Roman"/>
                <w:color w:val="000000"/>
                <w:lang w:val="bg-BG"/>
              </w:rPr>
              <w:t>подробни изпитвания</w:t>
            </w:r>
            <w:r w:rsidR="00173AB0" w:rsidRPr="002A5DC8">
              <w:rPr>
                <w:rFonts w:ascii="Times New Roman" w:hAnsi="Times New Roman"/>
                <w:color w:val="000000"/>
                <w:lang w:val="bg-BG"/>
              </w:rPr>
              <w:t xml:space="preserve"> и </w:t>
            </w:r>
            <w:proofErr w:type="spellStart"/>
            <w:r w:rsidR="00173AB0" w:rsidRPr="002A5DC8">
              <w:rPr>
                <w:rStyle w:val="shorttext"/>
                <w:rFonts w:ascii="Times New Roman" w:hAnsi="Times New Roman"/>
                <w:color w:val="222222"/>
              </w:rPr>
              <w:t>отстраняване</w:t>
            </w:r>
            <w:proofErr w:type="spellEnd"/>
            <w:r w:rsidR="00173AB0" w:rsidRPr="002A5DC8">
              <w:rPr>
                <w:rStyle w:val="shorttext"/>
                <w:rFonts w:ascii="Times New Roman" w:hAnsi="Times New Roman"/>
                <w:color w:val="222222"/>
              </w:rPr>
              <w:t xml:space="preserve"> </w:t>
            </w:r>
            <w:proofErr w:type="spellStart"/>
            <w:r w:rsidR="00173AB0" w:rsidRPr="002A5DC8">
              <w:rPr>
                <w:rStyle w:val="shorttext"/>
                <w:rFonts w:ascii="Times New Roman" w:hAnsi="Times New Roman"/>
                <w:color w:val="222222"/>
              </w:rPr>
              <w:t>на</w:t>
            </w:r>
            <w:proofErr w:type="spellEnd"/>
            <w:r w:rsidR="00173AB0" w:rsidRPr="002A5DC8">
              <w:rPr>
                <w:rStyle w:val="shorttext"/>
                <w:rFonts w:ascii="Times New Roman" w:hAnsi="Times New Roman"/>
                <w:color w:val="222222"/>
              </w:rPr>
              <w:t xml:space="preserve"> </w:t>
            </w:r>
            <w:proofErr w:type="spellStart"/>
            <w:r w:rsidR="00173AB0" w:rsidRPr="002A5DC8">
              <w:rPr>
                <w:rStyle w:val="shorttext"/>
                <w:rFonts w:ascii="Times New Roman" w:hAnsi="Times New Roman"/>
                <w:color w:val="222222"/>
              </w:rPr>
              <w:t>неизправности</w:t>
            </w:r>
            <w:proofErr w:type="spellEnd"/>
            <w:r w:rsidRPr="002A5DC8">
              <w:rPr>
                <w:rFonts w:ascii="Times New Roman" w:hAnsi="Times New Roman"/>
                <w:color w:val="000000"/>
                <w:lang w:val="bg-BG"/>
              </w:rPr>
              <w:t xml:space="preserve">, съгласно изискванията на </w:t>
            </w:r>
            <w:r w:rsidRPr="002A5DC8">
              <w:rPr>
                <w:rFonts w:ascii="Times New Roman" w:hAnsi="Times New Roman"/>
                <w:lang w:val="bg-BG"/>
              </w:rPr>
              <w:t>производителя</w:t>
            </w:r>
            <w:r w:rsidRPr="0012737A">
              <w:rPr>
                <w:rFonts w:ascii="Times New Roman" w:hAnsi="Times New Roman"/>
                <w:lang w:val="bg-BG"/>
              </w:rPr>
              <w:t>.</w:t>
            </w:r>
          </w:p>
        </w:tc>
        <w:tc>
          <w:tcPr>
            <w:tcW w:w="4644" w:type="dxa"/>
          </w:tcPr>
          <w:p w:rsidR="00765622" w:rsidRPr="00E5244B" w:rsidRDefault="00765622" w:rsidP="00047198">
            <w:pPr>
              <w:pStyle w:val="ListParagraph"/>
              <w:numPr>
                <w:ilvl w:val="0"/>
                <w:numId w:val="8"/>
              </w:numPr>
              <w:spacing w:line="20" w:lineRule="atLeast"/>
              <w:jc w:val="both"/>
              <w:rPr>
                <w:color w:val="000000"/>
                <w:sz w:val="22"/>
                <w:szCs w:val="22"/>
                <w:lang w:val="en-GB"/>
              </w:rPr>
            </w:pPr>
            <w:r w:rsidRPr="00E5244B">
              <w:rPr>
                <w:color w:val="000000"/>
                <w:sz w:val="22"/>
                <w:szCs w:val="22"/>
                <w:lang w:val="en-GB"/>
              </w:rPr>
              <w:t>Detailed tests and troubleshooting should be done according to manufacturer’s requirements</w:t>
            </w:r>
            <w:r w:rsidRPr="00E5244B">
              <w:rPr>
                <w:sz w:val="22"/>
                <w:szCs w:val="22"/>
                <w:lang w:val="en-GB"/>
              </w:rPr>
              <w:t>.</w:t>
            </w:r>
          </w:p>
        </w:tc>
      </w:tr>
      <w:tr w:rsidR="00765622" w:rsidRPr="00A12404" w:rsidTr="00C34C92">
        <w:tc>
          <w:tcPr>
            <w:tcW w:w="4644" w:type="dxa"/>
          </w:tcPr>
          <w:p w:rsidR="00765622" w:rsidRPr="0012737A" w:rsidRDefault="00765622" w:rsidP="00141F38">
            <w:pPr>
              <w:pStyle w:val="ListParagraph"/>
              <w:numPr>
                <w:ilvl w:val="0"/>
                <w:numId w:val="7"/>
              </w:numPr>
              <w:jc w:val="both"/>
              <w:rPr>
                <w:color w:val="000000"/>
                <w:sz w:val="22"/>
                <w:szCs w:val="22"/>
                <w:lang w:val="en-GB"/>
              </w:rPr>
            </w:pPr>
            <w:r w:rsidRPr="0012737A">
              <w:rPr>
                <w:sz w:val="22"/>
                <w:szCs w:val="22"/>
                <w:lang w:val="bg-BG"/>
              </w:rPr>
              <w:t>Неограничен брой посещения, при повикване за диагностициране на повреда/и на специализираното медицинска апаратура;</w:t>
            </w:r>
            <w:r w:rsidR="003C3CC6">
              <w:rPr>
                <w:lang w:val="bg-BG"/>
              </w:rPr>
              <w:t xml:space="preserve"> Повикванията</w:t>
            </w:r>
            <w:r w:rsidR="00141F38" w:rsidRPr="00141F38">
              <w:rPr>
                <w:sz w:val="22"/>
                <w:szCs w:val="22"/>
                <w:lang w:val="bg-BG"/>
              </w:rPr>
              <w:t xml:space="preserve"> трябва да са в съответствие със стандартите на производителя.</w:t>
            </w:r>
          </w:p>
        </w:tc>
        <w:tc>
          <w:tcPr>
            <w:tcW w:w="4644" w:type="dxa"/>
          </w:tcPr>
          <w:p w:rsidR="00765622" w:rsidRPr="00E5244B" w:rsidRDefault="00765622" w:rsidP="00047198">
            <w:pPr>
              <w:pStyle w:val="ListParagraph"/>
              <w:numPr>
                <w:ilvl w:val="0"/>
                <w:numId w:val="8"/>
              </w:numPr>
              <w:jc w:val="both"/>
              <w:rPr>
                <w:sz w:val="22"/>
                <w:szCs w:val="22"/>
                <w:lang w:val="en-GB"/>
              </w:rPr>
            </w:pPr>
            <w:r w:rsidRPr="00E5244B">
              <w:rPr>
                <w:sz w:val="22"/>
                <w:szCs w:val="22"/>
                <w:lang w:val="en-GB"/>
              </w:rPr>
              <w:t>Unlimited number of visits, upon call and request for diagnosing damage/s of the specialized medical equipment. Calls must be in line with the manufacturer’s standards.</w:t>
            </w:r>
          </w:p>
        </w:tc>
      </w:tr>
      <w:tr w:rsidR="00765622" w:rsidRPr="00A12404" w:rsidTr="00C34C92">
        <w:tc>
          <w:tcPr>
            <w:tcW w:w="4644" w:type="dxa"/>
          </w:tcPr>
          <w:p w:rsidR="00765622" w:rsidRPr="0012737A" w:rsidRDefault="00765622" w:rsidP="00047198">
            <w:pPr>
              <w:pStyle w:val="ListParagraph"/>
              <w:numPr>
                <w:ilvl w:val="0"/>
                <w:numId w:val="7"/>
              </w:numPr>
              <w:jc w:val="both"/>
              <w:rPr>
                <w:sz w:val="22"/>
                <w:szCs w:val="22"/>
                <w:lang w:val="en-GB"/>
              </w:rPr>
            </w:pPr>
            <w:r w:rsidRPr="0012737A">
              <w:rPr>
                <w:sz w:val="22"/>
                <w:szCs w:val="22"/>
                <w:lang w:val="bg-BG"/>
              </w:rPr>
              <w:t xml:space="preserve">извършването на ремонт с подмяна на резервни части при необходимост и своевременна доставка на необходимите резервни части, необходими за нормалното функциониране на апаратурата. </w:t>
            </w:r>
          </w:p>
        </w:tc>
        <w:tc>
          <w:tcPr>
            <w:tcW w:w="4644" w:type="dxa"/>
          </w:tcPr>
          <w:p w:rsidR="00765622" w:rsidRPr="00E5244B" w:rsidRDefault="00B44A76" w:rsidP="00047198">
            <w:pPr>
              <w:pStyle w:val="ListParagraph"/>
              <w:numPr>
                <w:ilvl w:val="0"/>
                <w:numId w:val="8"/>
              </w:numPr>
              <w:jc w:val="both"/>
              <w:rPr>
                <w:sz w:val="22"/>
                <w:szCs w:val="22"/>
                <w:lang w:val="en-GB"/>
              </w:rPr>
            </w:pPr>
            <w:r w:rsidRPr="00E5244B">
              <w:rPr>
                <w:sz w:val="22"/>
                <w:szCs w:val="22"/>
                <w:lang w:val="en-GB"/>
              </w:rPr>
              <w:t>Performance of repairs with the replacement of spare parts if necessary and timely delivery of the necessary spare parts that are necessary for the normal operations of the apparatus.</w:t>
            </w:r>
          </w:p>
        </w:tc>
      </w:tr>
      <w:tr w:rsidR="00E5244B" w:rsidRPr="00B44A76" w:rsidTr="00C34C92">
        <w:tc>
          <w:tcPr>
            <w:tcW w:w="4644" w:type="dxa"/>
          </w:tcPr>
          <w:p w:rsidR="00E5244B" w:rsidRPr="00B44A76" w:rsidRDefault="00E5244B" w:rsidP="00047198">
            <w:pPr>
              <w:pStyle w:val="ListParagraph"/>
              <w:numPr>
                <w:ilvl w:val="0"/>
                <w:numId w:val="7"/>
              </w:numPr>
              <w:jc w:val="both"/>
              <w:rPr>
                <w:sz w:val="22"/>
                <w:szCs w:val="22"/>
                <w:lang w:val="bg-BG"/>
              </w:rPr>
            </w:pPr>
            <w:r w:rsidRPr="00B44A76">
              <w:rPr>
                <w:sz w:val="22"/>
                <w:szCs w:val="22"/>
                <w:lang w:val="bg-BG"/>
              </w:rPr>
              <w:t>осигуряване на своевременно явяване на свой сервизен специалист в сградата на ВЪЗЛОЖИТЕЛЯ от повикването от страна на ВЪЗЛОЖИТЕЛЯ в случай на възникнала необходимост, свързана с работата на медицинската апаратура.</w:t>
            </w:r>
          </w:p>
        </w:tc>
        <w:tc>
          <w:tcPr>
            <w:tcW w:w="4644" w:type="dxa"/>
          </w:tcPr>
          <w:p w:rsidR="00E5244B" w:rsidRPr="00B44A76" w:rsidRDefault="00E5244B" w:rsidP="00047198">
            <w:pPr>
              <w:pStyle w:val="ListParagraph"/>
              <w:numPr>
                <w:ilvl w:val="0"/>
                <w:numId w:val="8"/>
              </w:numPr>
              <w:jc w:val="both"/>
              <w:rPr>
                <w:sz w:val="22"/>
                <w:szCs w:val="22"/>
                <w:lang w:val="en-GB"/>
              </w:rPr>
            </w:pPr>
            <w:r w:rsidRPr="00B44A76">
              <w:rPr>
                <w:sz w:val="22"/>
                <w:szCs w:val="22"/>
                <w:lang w:val="en-GB"/>
              </w:rPr>
              <w:t>Assurance of timely appearance of its service specialist in CLIENT’s building upon call on behalf of the CLIENT if necessary and in relation to the operations of the medical apparatus.</w:t>
            </w:r>
          </w:p>
        </w:tc>
      </w:tr>
      <w:tr w:rsidR="00E5244B" w:rsidRPr="00B44A76" w:rsidTr="00C34C92">
        <w:tc>
          <w:tcPr>
            <w:tcW w:w="4644" w:type="dxa"/>
          </w:tcPr>
          <w:p w:rsidR="00E5244B" w:rsidRPr="00B44A76" w:rsidRDefault="00E5244B" w:rsidP="00047198">
            <w:pPr>
              <w:pStyle w:val="ListParagraph"/>
              <w:numPr>
                <w:ilvl w:val="0"/>
                <w:numId w:val="7"/>
              </w:numPr>
              <w:jc w:val="both"/>
              <w:rPr>
                <w:sz w:val="22"/>
                <w:szCs w:val="22"/>
                <w:lang w:val="bg-BG"/>
              </w:rPr>
            </w:pPr>
            <w:r w:rsidRPr="00B44A76">
              <w:rPr>
                <w:sz w:val="22"/>
                <w:szCs w:val="22"/>
                <w:lang w:val="bg-BG"/>
              </w:rPr>
              <w:t xml:space="preserve">при необходимост да осигури помощ на персонала, работещ с апаратура , в т.ч. инструктаж и проверка на знанията на персонала за безопасна работа. Инструктажът и проверката на знанията на персонала за безопасна </w:t>
            </w:r>
            <w:r w:rsidRPr="00B44A76">
              <w:rPr>
                <w:sz w:val="22"/>
                <w:szCs w:val="22"/>
                <w:lang w:val="bg-BG"/>
              </w:rPr>
              <w:lastRenderedPageBreak/>
              <w:t>работа, следва да се извършва в съответствие с нормативната база .</w:t>
            </w:r>
          </w:p>
        </w:tc>
        <w:tc>
          <w:tcPr>
            <w:tcW w:w="4644" w:type="dxa"/>
          </w:tcPr>
          <w:p w:rsidR="00E5244B" w:rsidRPr="00B44A76" w:rsidRDefault="00E5244B" w:rsidP="00047198">
            <w:pPr>
              <w:pStyle w:val="ListParagraph"/>
              <w:numPr>
                <w:ilvl w:val="0"/>
                <w:numId w:val="8"/>
              </w:numPr>
              <w:jc w:val="both"/>
              <w:rPr>
                <w:sz w:val="22"/>
                <w:szCs w:val="22"/>
                <w:lang w:val="en-GB"/>
              </w:rPr>
            </w:pPr>
            <w:r w:rsidRPr="00B44A76">
              <w:rPr>
                <w:sz w:val="22"/>
                <w:szCs w:val="22"/>
                <w:lang w:val="en-GB"/>
              </w:rPr>
              <w:lastRenderedPageBreak/>
              <w:t xml:space="preserve">If necessary, to provide the personnel that operates the apparatus with assistance, including briefing and check of personnel’s knowledge on the topic of occupational safety. The briefing and check of personnel’s knowledge on </w:t>
            </w:r>
            <w:r w:rsidRPr="00B44A76">
              <w:rPr>
                <w:sz w:val="22"/>
                <w:szCs w:val="22"/>
                <w:lang w:val="en-GB"/>
              </w:rPr>
              <w:lastRenderedPageBreak/>
              <w:t>occupational safety should be performed in conformity with the regulations.</w:t>
            </w:r>
          </w:p>
        </w:tc>
      </w:tr>
      <w:tr w:rsidR="00B44A76" w:rsidRPr="00A12404" w:rsidTr="00C34C92">
        <w:tc>
          <w:tcPr>
            <w:tcW w:w="4644" w:type="dxa"/>
          </w:tcPr>
          <w:p w:rsidR="00B44A76" w:rsidRPr="00B44A76" w:rsidRDefault="00B44A76" w:rsidP="00047198">
            <w:pPr>
              <w:jc w:val="both"/>
              <w:rPr>
                <w:lang w:val="en-GB"/>
              </w:rPr>
            </w:pPr>
            <w:r w:rsidRPr="00A12404">
              <w:rPr>
                <w:rFonts w:ascii="Times New Roman" w:hAnsi="Times New Roman"/>
                <w:b/>
                <w:lang w:val="bg-BG"/>
              </w:rPr>
              <w:lastRenderedPageBreak/>
              <w:t>(2).</w:t>
            </w:r>
            <w:r w:rsidRPr="00A12404">
              <w:rPr>
                <w:rFonts w:ascii="Times New Roman" w:hAnsi="Times New Roman"/>
                <w:lang w:val="bg-BG"/>
              </w:rPr>
              <w:t xml:space="preserve"> ИЗПЪЛНИТЕЛЯТ се задължава: </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(2).</w:t>
            </w:r>
            <w:r w:rsidRPr="00A12404">
              <w:rPr>
                <w:rFonts w:ascii="Times New Roman" w:hAnsi="Times New Roman"/>
                <w:lang w:val="en-GB"/>
              </w:rPr>
              <w:t xml:space="preserve"> The CONTRACTOR undertakes to: </w:t>
            </w:r>
          </w:p>
        </w:tc>
      </w:tr>
      <w:tr w:rsidR="00B44A76" w:rsidRPr="00A12404" w:rsidTr="00C34C92">
        <w:tc>
          <w:tcPr>
            <w:tcW w:w="4644" w:type="dxa"/>
          </w:tcPr>
          <w:p w:rsidR="00B44A76" w:rsidRPr="00675576" w:rsidRDefault="00B44A76" w:rsidP="00047198">
            <w:pPr>
              <w:jc w:val="both"/>
              <w:rPr>
                <w:lang w:val="bg-BG"/>
              </w:rPr>
            </w:pPr>
            <w:r w:rsidRPr="00675576">
              <w:rPr>
                <w:rFonts w:ascii="Times New Roman" w:hAnsi="Times New Roman"/>
                <w:b/>
                <w:lang w:val="bg-BG"/>
              </w:rPr>
              <w:t>1.</w:t>
            </w:r>
            <w:r w:rsidRPr="00675576">
              <w:rPr>
                <w:rFonts w:ascii="Times New Roman" w:hAnsi="Times New Roman"/>
                <w:lang w:val="bg-BG"/>
              </w:rPr>
              <w:t xml:space="preserve"> Да осигури квалифицирани сервизни специалисти и резервни части, необходими за сервизното обслужване на абонираните апарати;</w:t>
            </w:r>
            <w:r w:rsidR="006B62A9" w:rsidRPr="00675576">
              <w:rPr>
                <w:rFonts w:ascii="Times New Roman" w:hAnsi="Times New Roman"/>
              </w:rPr>
              <w:t xml:space="preserve"> </w:t>
            </w:r>
            <w:r w:rsidR="006B62A9" w:rsidRPr="00675576">
              <w:rPr>
                <w:rFonts w:ascii="Times New Roman" w:hAnsi="Times New Roman"/>
                <w:lang w:val="bg-BG"/>
              </w:rPr>
              <w:t>ИЗПЪЛНИТЕЛЯТ има право да ползва техническа помощ от всеки обучен инженер (сертифициран от производителя) от чужбина.</w:t>
            </w:r>
          </w:p>
        </w:tc>
        <w:tc>
          <w:tcPr>
            <w:tcW w:w="4644" w:type="dxa"/>
          </w:tcPr>
          <w:p w:rsidR="00B44A76" w:rsidRPr="00675576" w:rsidRDefault="00B44A76" w:rsidP="00047198">
            <w:pPr>
              <w:spacing w:after="0" w:line="240" w:lineRule="auto"/>
              <w:jc w:val="both"/>
              <w:rPr>
                <w:rFonts w:ascii="Times New Roman" w:hAnsi="Times New Roman"/>
                <w:lang w:val="en-GB"/>
              </w:rPr>
            </w:pPr>
            <w:r w:rsidRPr="00675576">
              <w:rPr>
                <w:rFonts w:ascii="Times New Roman" w:hAnsi="Times New Roman"/>
                <w:b/>
                <w:lang w:val="en-GB"/>
              </w:rPr>
              <w:t>1.</w:t>
            </w:r>
            <w:r w:rsidRPr="00675576">
              <w:rPr>
                <w:rFonts w:ascii="Times New Roman" w:hAnsi="Times New Roman"/>
                <w:lang w:val="en-GB"/>
              </w:rPr>
              <w:t xml:space="preserve"> Provide qualified service specialists and spare parts that are necessary for the service maintenance of the subscribed apparatuses;</w:t>
            </w:r>
            <w:r w:rsidR="006B62A9" w:rsidRPr="00675576">
              <w:rPr>
                <w:lang w:val="tr-TR"/>
              </w:rPr>
              <w:t xml:space="preserve"> “CONTRACTOR is allowed to get technical assitance from any trained engineer (certified by manufacturer) from outside of Bulgaria”.</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2.</w:t>
            </w:r>
            <w:r w:rsidRPr="00A12404">
              <w:rPr>
                <w:rFonts w:ascii="Times New Roman" w:hAnsi="Times New Roman"/>
                <w:lang w:val="bg-BG"/>
              </w:rPr>
              <w:t xml:space="preserve"> Да извършва съответните профилактични прегледи съгласно изискванията на фирмата производител, но минимум 2 пъти годишно, съгласно график</w:t>
            </w:r>
            <w:r w:rsidR="001D00D9">
              <w:rPr>
                <w:rFonts w:ascii="Times New Roman" w:hAnsi="Times New Roman"/>
                <w:lang w:val="bg-BG"/>
              </w:rPr>
              <w:t>а</w:t>
            </w:r>
            <w:r w:rsidRPr="00A12404">
              <w:rPr>
                <w:rFonts w:ascii="Times New Roman" w:hAnsi="Times New Roman"/>
                <w:lang w:val="bg-BG"/>
              </w:rPr>
              <w:t>, съгласуван по срокове с ВЪЗЛОЖИТЕЛЯ;</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2.</w:t>
            </w:r>
            <w:r w:rsidRPr="00A12404">
              <w:rPr>
                <w:rFonts w:ascii="Times New Roman" w:hAnsi="Times New Roman"/>
                <w:lang w:val="en-GB"/>
              </w:rPr>
              <w:t xml:space="preserve"> Perform the particular preventive checks in conformity with the requirements of the company-manufacturer, but not less than 2 times annually, according to the schedule whose terms are coordinated with the CLIENT;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3.</w:t>
            </w:r>
            <w:r w:rsidR="000B3938">
              <w:rPr>
                <w:rStyle w:val="Heading1Char"/>
                <w:rFonts w:ascii="Arial" w:hAnsi="Arial" w:cs="Arial"/>
                <w:color w:val="222222"/>
              </w:rPr>
              <w:t xml:space="preserve"> </w:t>
            </w:r>
            <w:r w:rsidR="000B3938" w:rsidRPr="00DD7107">
              <w:rPr>
                <w:rStyle w:val="Heading1Char"/>
                <w:b w:val="0"/>
                <w:color w:val="222222"/>
                <w:u w:val="none"/>
              </w:rPr>
              <w:t>В</w:t>
            </w:r>
            <w:r w:rsidR="000B3938" w:rsidRPr="00DD7107">
              <w:rPr>
                <w:rStyle w:val="Heading1Char"/>
                <w:color w:val="222222"/>
                <w:u w:val="none"/>
              </w:rPr>
              <w:t xml:space="preserve"> </w:t>
            </w:r>
            <w:r w:rsidR="000B3938" w:rsidRPr="00373AA8">
              <w:rPr>
                <w:rStyle w:val="shorttext"/>
                <w:rFonts w:ascii="Times New Roman" w:hAnsi="Times New Roman"/>
                <w:color w:val="222222"/>
                <w:lang w:val="bg-BG"/>
              </w:rPr>
              <w:t>рамките на един месец сле</w:t>
            </w:r>
            <w:r w:rsidR="00373AA8" w:rsidRPr="00373AA8">
              <w:rPr>
                <w:rStyle w:val="shorttext"/>
                <w:rFonts w:ascii="Times New Roman" w:hAnsi="Times New Roman"/>
                <w:color w:val="222222"/>
                <w:lang w:val="bg-BG"/>
              </w:rPr>
              <w:t>д</w:t>
            </w:r>
            <w:r w:rsidR="000B3938" w:rsidRPr="00373AA8">
              <w:rPr>
                <w:rFonts w:ascii="Times New Roman" w:hAnsi="Times New Roman"/>
                <w:lang w:val="bg-BG"/>
              </w:rPr>
              <w:t xml:space="preserve"> </w:t>
            </w:r>
            <w:r w:rsidRPr="00373AA8">
              <w:rPr>
                <w:rFonts w:ascii="Times New Roman" w:hAnsi="Times New Roman"/>
                <w:lang w:val="bg-BG"/>
              </w:rPr>
              <w:t>подписване на договора да представи план за профилактика на апаратура</w:t>
            </w:r>
            <w:r w:rsidR="001821A5" w:rsidRPr="00373AA8">
              <w:rPr>
                <w:rFonts w:ascii="Times New Roman" w:hAnsi="Times New Roman"/>
                <w:lang w:val="bg-BG"/>
              </w:rPr>
              <w:t>та</w:t>
            </w:r>
            <w:r w:rsidRPr="00A12404">
              <w:rPr>
                <w:rFonts w:ascii="Times New Roman" w:hAnsi="Times New Roman"/>
                <w:lang w:val="bg-BG"/>
              </w:rPr>
              <w:t>.</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 xml:space="preserve">3. </w:t>
            </w:r>
            <w:r w:rsidRPr="00A12404">
              <w:rPr>
                <w:rFonts w:ascii="Times New Roman" w:hAnsi="Times New Roman"/>
                <w:lang w:val="en-GB"/>
              </w:rPr>
              <w:t>Within one month after entering the contract, the CLIENT should present preventive schedule of the apparatus.</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 xml:space="preserve">4. </w:t>
            </w:r>
            <w:r w:rsidRPr="00A12404">
              <w:rPr>
                <w:rFonts w:ascii="Times New Roman" w:hAnsi="Times New Roman"/>
                <w:lang w:val="bg-BG"/>
              </w:rPr>
              <w:t>Да улесни максимално начина на подаване на заявките от ВЪЗЛОЖИТЕЛЯ, като посочи адрес,</w:t>
            </w:r>
            <w:r w:rsidR="00586F0A">
              <w:rPr>
                <w:rFonts w:ascii="Times New Roman" w:hAnsi="Times New Roman"/>
                <w:lang w:val="bg-BG"/>
              </w:rPr>
              <w:t xml:space="preserve"> </w:t>
            </w:r>
            <w:r w:rsidR="001821A5">
              <w:rPr>
                <w:rFonts w:ascii="Times New Roman" w:hAnsi="Times New Roman"/>
                <w:lang w:val="bg-BG"/>
              </w:rPr>
              <w:t>имейл,</w:t>
            </w:r>
            <w:r w:rsidRPr="00A12404">
              <w:rPr>
                <w:rFonts w:ascii="Times New Roman" w:hAnsi="Times New Roman"/>
                <w:lang w:val="bg-BG"/>
              </w:rPr>
              <w:t xml:space="preserve"> телефон и факс за връзка и да реагира в заявените срокове.</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 xml:space="preserve">4. </w:t>
            </w:r>
            <w:r w:rsidRPr="00A12404">
              <w:rPr>
                <w:rFonts w:ascii="Times New Roman" w:hAnsi="Times New Roman"/>
                <w:lang w:val="en-GB"/>
              </w:rPr>
              <w:t>It should facilitate as much as possible the manner in which the CLIENT submits the orders, and provide contact address, email, telephone and fax and react in the declared terms.</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bg-BG"/>
              </w:rPr>
              <w:t>Лице за контакт и за връзка:..........................</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en-GB"/>
              </w:rPr>
              <w:t>Contact person</w:t>
            </w:r>
            <w:proofErr w:type="gramStart"/>
            <w:r w:rsidRPr="00A12404">
              <w:rPr>
                <w:rFonts w:ascii="Times New Roman" w:hAnsi="Times New Roman"/>
                <w:lang w:val="en-GB"/>
              </w:rPr>
              <w:t>:..........................</w:t>
            </w:r>
            <w:proofErr w:type="gramEnd"/>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bg-BG"/>
              </w:rPr>
              <w:t>Адрес: ..................</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en-GB"/>
              </w:rPr>
              <w:t>Address: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bg-BG"/>
              </w:rPr>
              <w:t>телефон и факс:.................</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en-GB"/>
              </w:rPr>
              <w:t>Telephone and fax</w:t>
            </w:r>
            <w:proofErr w:type="gramStart"/>
            <w:r w:rsidRPr="00A12404">
              <w:rPr>
                <w:rFonts w:ascii="Times New Roman" w:hAnsi="Times New Roman"/>
                <w:lang w:val="en-GB"/>
              </w:rPr>
              <w:t>:.................</w:t>
            </w:r>
            <w:proofErr w:type="gramEnd"/>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bg-BG"/>
              </w:rPr>
              <w:t>e-mail:....................</w:t>
            </w:r>
          </w:p>
        </w:tc>
        <w:tc>
          <w:tcPr>
            <w:tcW w:w="4644" w:type="dxa"/>
          </w:tcPr>
          <w:p w:rsidR="00B44A76" w:rsidRPr="00A12404" w:rsidRDefault="00B44A76" w:rsidP="00047198">
            <w:pPr>
              <w:spacing w:after="0" w:line="240" w:lineRule="auto"/>
              <w:jc w:val="both"/>
              <w:rPr>
                <w:rFonts w:ascii="Times New Roman" w:hAnsi="Times New Roman"/>
                <w:lang w:val="en-GB"/>
              </w:rPr>
            </w:pPr>
            <w:proofErr w:type="gramStart"/>
            <w:r w:rsidRPr="00A12404">
              <w:rPr>
                <w:rFonts w:ascii="Times New Roman" w:hAnsi="Times New Roman"/>
                <w:lang w:val="en-GB"/>
              </w:rPr>
              <w:t>e-mail</w:t>
            </w:r>
            <w:proofErr w:type="gramEnd"/>
            <w:r w:rsidRPr="00A12404">
              <w:rPr>
                <w:rFonts w:ascii="Times New Roman" w:hAnsi="Times New Roman"/>
                <w:lang w:val="en-GB"/>
              </w:rPr>
              <w:t>:....................</w:t>
            </w:r>
          </w:p>
        </w:tc>
      </w:tr>
      <w:tr w:rsidR="00B44A76" w:rsidRPr="00A12404" w:rsidTr="00C34C92">
        <w:tc>
          <w:tcPr>
            <w:tcW w:w="4644" w:type="dxa"/>
          </w:tcPr>
          <w:p w:rsidR="00B44A76" w:rsidRDefault="00B44A76" w:rsidP="00047198">
            <w:pPr>
              <w:spacing w:after="0" w:line="240" w:lineRule="auto"/>
              <w:ind w:right="-540"/>
              <w:jc w:val="both"/>
              <w:rPr>
                <w:rFonts w:ascii="Times New Roman" w:hAnsi="Times New Roman"/>
                <w:b/>
                <w:lang w:val="bg-BG"/>
              </w:rPr>
            </w:pPr>
          </w:p>
          <w:p w:rsidR="00B44A76" w:rsidRPr="00B44A76" w:rsidRDefault="00B44A76" w:rsidP="00047198">
            <w:pPr>
              <w:spacing w:after="0" w:line="240" w:lineRule="auto"/>
              <w:ind w:right="-540"/>
              <w:jc w:val="both"/>
              <w:rPr>
                <w:rFonts w:ascii="Times New Roman" w:hAnsi="Times New Roman"/>
                <w:lang w:val="bg-BG"/>
              </w:rPr>
            </w:pPr>
            <w:r w:rsidRPr="00A12404">
              <w:rPr>
                <w:rFonts w:ascii="Times New Roman" w:hAnsi="Times New Roman"/>
                <w:b/>
                <w:lang w:val="bg-BG"/>
              </w:rPr>
              <w:t>5.</w:t>
            </w:r>
            <w:r w:rsidRPr="00A12404">
              <w:rPr>
                <w:rFonts w:ascii="Times New Roman" w:hAnsi="Times New Roman"/>
                <w:lang w:val="bg-BG"/>
              </w:rPr>
              <w:t xml:space="preserve"> За ремонти, при които са използвани резервни части, се изготвя констативен протокол, който се подписва от представители на двете страни. </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5.</w:t>
            </w:r>
            <w:r w:rsidRPr="00A12404">
              <w:rPr>
                <w:rFonts w:ascii="Times New Roman" w:hAnsi="Times New Roman"/>
                <w:lang w:val="en-GB"/>
              </w:rPr>
              <w:t xml:space="preserve"> In view of repairs for which spare parts have been used, a protocol of findings is to be drawn and signed by representatives of both parties.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bg-BG"/>
              </w:rPr>
              <w:t>6.</w:t>
            </w:r>
            <w:r w:rsidRPr="00A12404">
              <w:rPr>
                <w:rFonts w:ascii="Times New Roman" w:hAnsi="Times New Roman"/>
                <w:lang w:val="bg-BG"/>
              </w:rPr>
              <w:t xml:space="preserve"> Да приема рекламации за явни и скрити </w:t>
            </w:r>
            <w:r w:rsidRPr="00AF17B6">
              <w:rPr>
                <w:rFonts w:ascii="Times New Roman" w:hAnsi="Times New Roman"/>
                <w:lang w:val="bg-BG"/>
              </w:rPr>
              <w:t>недостатъци</w:t>
            </w:r>
            <w:r w:rsidRPr="00A12404">
              <w:rPr>
                <w:rFonts w:ascii="Times New Roman" w:hAnsi="Times New Roman"/>
                <w:lang w:val="bg-BG"/>
              </w:rPr>
              <w:t xml:space="preserve"> по време на  срок</w:t>
            </w:r>
            <w:r w:rsidR="00D72E73">
              <w:rPr>
                <w:rFonts w:ascii="Times New Roman" w:hAnsi="Times New Roman"/>
                <w:lang w:val="bg-BG"/>
              </w:rPr>
              <w:t>а на договора</w:t>
            </w:r>
            <w:r w:rsidRPr="00A12404">
              <w:rPr>
                <w:rFonts w:ascii="Times New Roman" w:hAnsi="Times New Roman"/>
                <w:lang w:val="bg-BG"/>
              </w:rPr>
              <w:t>.</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6.</w:t>
            </w:r>
            <w:r w:rsidRPr="00A12404">
              <w:rPr>
                <w:rFonts w:ascii="Times New Roman" w:hAnsi="Times New Roman"/>
                <w:lang w:val="en-GB"/>
              </w:rPr>
              <w:t xml:space="preserve"> Accept claims for apparent and hidden claims during the contract term.</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7.</w:t>
            </w:r>
            <w:r w:rsidRPr="00A12404">
              <w:rPr>
                <w:rFonts w:ascii="Times New Roman" w:hAnsi="Times New Roman"/>
                <w:lang w:val="bg-BG"/>
              </w:rPr>
              <w:t xml:space="preserve"> Да използва само  резервни части и материали, отговарящи на техническите изисквания на медицинската техника.</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7.</w:t>
            </w:r>
            <w:r w:rsidRPr="00A12404">
              <w:rPr>
                <w:rFonts w:ascii="Times New Roman" w:hAnsi="Times New Roman"/>
                <w:lang w:val="en-GB"/>
              </w:rPr>
              <w:t xml:space="preserve"> Use only spare parts and materials that are in conformity with the technical requirements of the medical equipment.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8.</w:t>
            </w:r>
            <w:r w:rsidRPr="00A12404">
              <w:rPr>
                <w:rFonts w:ascii="Times New Roman" w:hAnsi="Times New Roman"/>
                <w:lang w:val="bg-BG"/>
              </w:rPr>
              <w:t xml:space="preserve"> да извършва работата качествено и в срок, според изискванията на контролните органи и спазвайки всички български и международни  технически и нормативни актове.</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8.</w:t>
            </w:r>
            <w:r w:rsidRPr="00A12404">
              <w:rPr>
                <w:rFonts w:ascii="Times New Roman" w:hAnsi="Times New Roman"/>
                <w:lang w:val="en-GB"/>
              </w:rPr>
              <w:t xml:space="preserve"> Perform the work in quality and timely manner, according to the requirements of the control bodies and in conformity with all Bulgarian and international technical acts and regulations.</w:t>
            </w:r>
          </w:p>
        </w:tc>
      </w:tr>
      <w:tr w:rsidR="00B44A76" w:rsidRPr="00A12404" w:rsidTr="00C34C92">
        <w:tc>
          <w:tcPr>
            <w:tcW w:w="4644" w:type="dxa"/>
          </w:tcPr>
          <w:p w:rsidR="00B44A76" w:rsidRPr="00EF6486" w:rsidRDefault="00B44A76" w:rsidP="00047198">
            <w:pPr>
              <w:spacing w:after="0" w:line="240" w:lineRule="auto"/>
              <w:jc w:val="both"/>
              <w:rPr>
                <w:rFonts w:ascii="Times New Roman" w:hAnsi="Times New Roman"/>
                <w:b/>
                <w:lang w:val="bg-BG"/>
              </w:rPr>
            </w:pPr>
            <w:r w:rsidRPr="00A12404">
              <w:rPr>
                <w:rFonts w:ascii="Times New Roman" w:hAnsi="Times New Roman"/>
                <w:b/>
                <w:lang w:val="bg-BG"/>
              </w:rPr>
              <w:t xml:space="preserve">Чл.4. </w:t>
            </w:r>
            <w:r w:rsidRPr="00A12404">
              <w:rPr>
                <w:rFonts w:ascii="Times New Roman" w:hAnsi="Times New Roman"/>
                <w:lang w:val="bg-BG"/>
              </w:rPr>
              <w:t>Профилактичното обслужване включва всички изисквания на производител</w:t>
            </w:r>
            <w:r w:rsidR="00EF6486">
              <w:rPr>
                <w:rFonts w:ascii="Times New Roman" w:hAnsi="Times New Roman"/>
                <w:lang w:val="bg-BG"/>
              </w:rPr>
              <w:t>я</w:t>
            </w:r>
            <w:r w:rsidRPr="00A12404">
              <w:rPr>
                <w:rFonts w:ascii="Times New Roman" w:hAnsi="Times New Roman"/>
                <w:lang w:val="bg-BG"/>
              </w:rPr>
              <w:t>;</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 xml:space="preserve">Article 4. </w:t>
            </w:r>
            <w:r w:rsidRPr="00A12404">
              <w:rPr>
                <w:rFonts w:ascii="Times New Roman" w:hAnsi="Times New Roman"/>
                <w:lang w:val="en-GB"/>
              </w:rPr>
              <w:t>The preventative service includes all requirements of the manufacturer;</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 xml:space="preserve">Чл.5 </w:t>
            </w:r>
            <w:r w:rsidRPr="00A12404">
              <w:rPr>
                <w:rFonts w:ascii="Times New Roman" w:hAnsi="Times New Roman"/>
                <w:lang w:val="bg-BG"/>
              </w:rPr>
              <w:t xml:space="preserve">  </w:t>
            </w:r>
            <w:r w:rsidR="000F689E">
              <w:rPr>
                <w:rFonts w:ascii="Times New Roman" w:hAnsi="Times New Roman"/>
                <w:lang w:val="bg-BG"/>
              </w:rPr>
              <w:t>П</w:t>
            </w:r>
            <w:r w:rsidRPr="00A12404">
              <w:rPr>
                <w:rFonts w:ascii="Times New Roman" w:hAnsi="Times New Roman"/>
                <w:lang w:val="bg-BG"/>
              </w:rPr>
              <w:t xml:space="preserve">о време на договора </w:t>
            </w:r>
            <w:r w:rsidR="000900DC">
              <w:rPr>
                <w:rFonts w:ascii="Times New Roman" w:hAnsi="Times New Roman"/>
                <w:lang w:val="bg-BG"/>
              </w:rPr>
              <w:t xml:space="preserve"> всички </w:t>
            </w:r>
            <w:r w:rsidRPr="00A12404">
              <w:rPr>
                <w:rFonts w:ascii="Times New Roman" w:hAnsi="Times New Roman"/>
                <w:lang w:val="bg-BG"/>
              </w:rPr>
              <w:t xml:space="preserve">части/вакумни елементи са включени в цената на услугата и възложителят не дължи допълнително заплащане за труд, транспорт, влагане на елементи/части или други съпътстващи дейности. </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 xml:space="preserve">Article 5 </w:t>
            </w:r>
            <w:r w:rsidRPr="00A12404">
              <w:rPr>
                <w:rFonts w:ascii="Times New Roman" w:hAnsi="Times New Roman"/>
                <w:lang w:val="en-GB"/>
              </w:rPr>
              <w:t xml:space="preserve">All parts/vacuum elements are included during the effective term of the contract in the service price and the Client does not owe additional payment for labour, transport, investment of elements/parts or other accompanying activities.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Чл.6.(1).</w:t>
            </w:r>
            <w:r w:rsidRPr="00A12404">
              <w:rPr>
                <w:rFonts w:ascii="Times New Roman" w:hAnsi="Times New Roman"/>
                <w:lang w:val="bg-BG"/>
              </w:rPr>
              <w:t xml:space="preserve"> ИЗПЪЛНИТЕЛЯТ се задължава да извършва абонаментното техническо обслужване по местонахождението на техниката –при ВЪЗЛОЖИТЕЛЯ.</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Article 6</w:t>
            </w:r>
            <w:proofErr w:type="gramStart"/>
            <w:r w:rsidRPr="00A12404">
              <w:rPr>
                <w:rFonts w:ascii="Times New Roman" w:hAnsi="Times New Roman"/>
                <w:b/>
                <w:lang w:val="en-GB"/>
              </w:rPr>
              <w:t>.(</w:t>
            </w:r>
            <w:proofErr w:type="gramEnd"/>
            <w:r w:rsidRPr="00A12404">
              <w:rPr>
                <w:rFonts w:ascii="Times New Roman" w:hAnsi="Times New Roman"/>
                <w:b/>
                <w:lang w:val="en-GB"/>
              </w:rPr>
              <w:t>1).</w:t>
            </w:r>
            <w:r w:rsidRPr="00A12404">
              <w:rPr>
                <w:rFonts w:ascii="Times New Roman" w:hAnsi="Times New Roman"/>
                <w:lang w:val="en-GB"/>
              </w:rPr>
              <w:t xml:space="preserve"> The CONTRACTOR undertakes to perform the subscription technical service at equipment’s location - at CLIENT’s site.</w:t>
            </w:r>
          </w:p>
        </w:tc>
      </w:tr>
      <w:tr w:rsidR="00B44A76" w:rsidRPr="00A12404" w:rsidTr="00C34C92">
        <w:tc>
          <w:tcPr>
            <w:tcW w:w="4644" w:type="dxa"/>
          </w:tcPr>
          <w:p w:rsidR="00B44A76" w:rsidRPr="00D91224" w:rsidRDefault="00B44A76" w:rsidP="00047198">
            <w:pPr>
              <w:spacing w:after="0" w:line="240" w:lineRule="auto"/>
              <w:jc w:val="both"/>
              <w:rPr>
                <w:rFonts w:ascii="Times New Roman" w:hAnsi="Times New Roman"/>
                <w:b/>
                <w:lang w:val="bg-BG"/>
              </w:rPr>
            </w:pPr>
            <w:r w:rsidRPr="00A12404">
              <w:rPr>
                <w:rFonts w:ascii="Times New Roman" w:hAnsi="Times New Roman"/>
                <w:b/>
                <w:lang w:val="bg-BG"/>
              </w:rPr>
              <w:t>(2).</w:t>
            </w:r>
            <w:r w:rsidRPr="00A12404">
              <w:rPr>
                <w:rFonts w:ascii="Times New Roman" w:hAnsi="Times New Roman"/>
                <w:lang w:val="bg-BG"/>
              </w:rPr>
              <w:t xml:space="preserve"> При необходимост, отстраняването на </w:t>
            </w:r>
            <w:r w:rsidR="00676424">
              <w:rPr>
                <w:rFonts w:ascii="Times New Roman" w:hAnsi="Times New Roman"/>
                <w:lang w:val="bg-BG"/>
              </w:rPr>
              <w:t xml:space="preserve">неизправности или </w:t>
            </w:r>
            <w:r w:rsidRPr="00A12404">
              <w:rPr>
                <w:rFonts w:ascii="Times New Roman" w:hAnsi="Times New Roman"/>
                <w:lang w:val="bg-BG"/>
              </w:rPr>
              <w:t xml:space="preserve">повреди се извършва в </w:t>
            </w:r>
            <w:r w:rsidRPr="00A12404">
              <w:rPr>
                <w:rFonts w:ascii="Times New Roman" w:hAnsi="Times New Roman"/>
                <w:lang w:val="bg-BG"/>
              </w:rPr>
              <w:lastRenderedPageBreak/>
              <w:t xml:space="preserve">ремонтната база на ИЗПЪЛНИТЕЛЯ, като транспортирането на </w:t>
            </w:r>
            <w:r w:rsidR="007B3AA4">
              <w:rPr>
                <w:rFonts w:ascii="Times New Roman" w:hAnsi="Times New Roman"/>
                <w:lang w:val="bg-BG"/>
              </w:rPr>
              <w:t>резервната част</w:t>
            </w:r>
            <w:r w:rsidR="00FB4BE9">
              <w:rPr>
                <w:rFonts w:ascii="Times New Roman" w:hAnsi="Times New Roman"/>
                <w:lang w:val="bg-BG"/>
              </w:rPr>
              <w:t xml:space="preserve"> </w:t>
            </w:r>
            <w:r w:rsidRPr="00A12404">
              <w:rPr>
                <w:rFonts w:ascii="Times New Roman" w:hAnsi="Times New Roman"/>
                <w:lang w:val="bg-BG"/>
              </w:rPr>
              <w:t>се извършва за сметка на ИЗПЪЛНИТЕЛЯ, след съгласуване с трети лица, съгласно договорите за поддръжка на оборудването, по които е страна ИЗПЪЛНИТЕЛЯТ. В този случай ИЗПЪЛНИТЕЛЯ поема цялата отговорност при евентуално погиване или кражба на апарата през периода, през който той не е на територията на ВЪЗЛОЖИТЕЛЯ, когато застраховката на апарата не покрива настъпилите вреди;</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lastRenderedPageBreak/>
              <w:t>(2).</w:t>
            </w:r>
            <w:r w:rsidRPr="00A12404">
              <w:rPr>
                <w:rFonts w:ascii="Times New Roman" w:hAnsi="Times New Roman"/>
                <w:lang w:val="en-GB"/>
              </w:rPr>
              <w:t xml:space="preserve"> If necessary, the elimination of failures or breakdowns should be performed in the repair </w:t>
            </w:r>
            <w:r w:rsidRPr="00A12404">
              <w:rPr>
                <w:rFonts w:ascii="Times New Roman" w:hAnsi="Times New Roman"/>
                <w:lang w:val="en-GB"/>
              </w:rPr>
              <w:lastRenderedPageBreak/>
              <w:t>base of the CONTRACTOR, whereas the spare part transportation should be performed on the account of the CONTRACTOR, after coordinating the matter with third parties, according to the contracts for the equipment maintenance, to which the CONTRACTOR is a party. In this case, the CONTRACTOR bears full liability in the case of possible perishing or theft of the apparatus during the period in which it was not at CLIENT’s territory, if apparatus’ insurance does not cover the occurred damages;</w:t>
            </w:r>
          </w:p>
        </w:tc>
      </w:tr>
      <w:tr w:rsidR="00B44A76" w:rsidRPr="00A12404" w:rsidTr="00C34C92">
        <w:tc>
          <w:tcPr>
            <w:tcW w:w="4644" w:type="dxa"/>
          </w:tcPr>
          <w:p w:rsidR="00B44A76" w:rsidRPr="00D91224" w:rsidRDefault="00B44A76" w:rsidP="00047198">
            <w:pPr>
              <w:tabs>
                <w:tab w:val="num" w:pos="360"/>
              </w:tabs>
              <w:spacing w:after="0" w:line="240" w:lineRule="auto"/>
              <w:jc w:val="both"/>
              <w:rPr>
                <w:rFonts w:ascii="Times New Roman" w:hAnsi="Times New Roman"/>
                <w:b/>
                <w:lang w:val="bg-BG"/>
              </w:rPr>
            </w:pPr>
            <w:r w:rsidRPr="00A12404">
              <w:rPr>
                <w:rFonts w:ascii="Times New Roman" w:hAnsi="Times New Roman"/>
                <w:b/>
                <w:lang w:val="bg-BG"/>
              </w:rPr>
              <w:lastRenderedPageBreak/>
              <w:t>Чл.7.</w:t>
            </w:r>
            <w:r w:rsidRPr="00A12404">
              <w:rPr>
                <w:rFonts w:ascii="Times New Roman" w:hAnsi="Times New Roman"/>
                <w:lang w:val="bg-BG"/>
              </w:rPr>
              <w:t xml:space="preserve">ИЗПЪЛНИТЕЛЯТ води отчетност за извършената работа по изпълнение на този договор, като за целта попълва приемно-предавателен протокол за всяка извършена работа/минимум всеки месец/, съдържащ: имената на специалистите, извършили обслужването; типа на извършената работа </w:t>
            </w:r>
            <w:r w:rsidRPr="00A12404">
              <w:rPr>
                <w:rFonts w:ascii="Times New Roman" w:hAnsi="Times New Roman"/>
                <w:lang w:val="bg-BG"/>
              </w:rPr>
              <w:sym w:font="Symbol" w:char="0028"/>
            </w:r>
            <w:r w:rsidRPr="00A12404">
              <w:rPr>
                <w:rFonts w:ascii="Times New Roman" w:hAnsi="Times New Roman"/>
                <w:lang w:val="bg-BG"/>
              </w:rPr>
              <w:t>профилактика, техническо обслужване, ремонт и т.н.</w:t>
            </w:r>
            <w:r w:rsidRPr="00A12404">
              <w:rPr>
                <w:rFonts w:ascii="Times New Roman" w:hAnsi="Times New Roman"/>
                <w:lang w:val="bg-BG"/>
              </w:rPr>
              <w:sym w:font="Symbol" w:char="0029"/>
            </w:r>
            <w:r w:rsidRPr="00A12404">
              <w:rPr>
                <w:rFonts w:ascii="Times New Roman" w:hAnsi="Times New Roman"/>
                <w:lang w:val="bg-BG"/>
              </w:rPr>
              <w:t>; причина за</w:t>
            </w:r>
            <w:r w:rsidR="00E307DF">
              <w:rPr>
                <w:rFonts w:ascii="Times New Roman" w:hAnsi="Times New Roman"/>
                <w:lang w:val="bg-BG"/>
              </w:rPr>
              <w:t xml:space="preserve"> </w:t>
            </w:r>
            <w:r w:rsidR="007A443F">
              <w:rPr>
                <w:rFonts w:ascii="Times New Roman" w:hAnsi="Times New Roman"/>
                <w:lang w:val="bg-BG"/>
              </w:rPr>
              <w:t>неизправнос</w:t>
            </w:r>
            <w:r w:rsidR="00AF7034">
              <w:rPr>
                <w:rFonts w:ascii="Times New Roman" w:hAnsi="Times New Roman"/>
                <w:lang w:val="bg-BG"/>
              </w:rPr>
              <w:t>т</w:t>
            </w:r>
            <w:r w:rsidR="007A443F">
              <w:rPr>
                <w:rFonts w:ascii="Times New Roman" w:hAnsi="Times New Roman"/>
                <w:lang w:val="bg-BG"/>
              </w:rPr>
              <w:t>та</w:t>
            </w:r>
            <w:r w:rsidRPr="00A12404">
              <w:rPr>
                <w:rFonts w:ascii="Times New Roman" w:hAnsi="Times New Roman"/>
                <w:lang w:val="bg-BG"/>
              </w:rPr>
              <w:t xml:space="preserve">; </w:t>
            </w:r>
            <w:r w:rsidR="00130BBA">
              <w:rPr>
                <w:rFonts w:ascii="Times New Roman" w:hAnsi="Times New Roman"/>
                <w:lang w:val="bg-BG"/>
              </w:rPr>
              <w:t xml:space="preserve">използваните </w:t>
            </w:r>
            <w:r w:rsidRPr="00A12404">
              <w:rPr>
                <w:rFonts w:ascii="Times New Roman" w:hAnsi="Times New Roman"/>
                <w:lang w:val="bg-BG"/>
              </w:rPr>
              <w:t>резервни части и материали. Този протокол се съставя в два екземпляра, по един за всяка от страните.</w:t>
            </w:r>
          </w:p>
        </w:tc>
        <w:tc>
          <w:tcPr>
            <w:tcW w:w="4644" w:type="dxa"/>
          </w:tcPr>
          <w:p w:rsidR="00B44A76" w:rsidRPr="00A12404" w:rsidRDefault="00B44A76" w:rsidP="00047198">
            <w:pPr>
              <w:tabs>
                <w:tab w:val="num" w:pos="360"/>
              </w:tabs>
              <w:spacing w:after="0" w:line="240" w:lineRule="auto"/>
              <w:jc w:val="both"/>
              <w:rPr>
                <w:rFonts w:ascii="Times New Roman" w:hAnsi="Times New Roman"/>
                <w:b/>
                <w:lang w:val="en-GB"/>
              </w:rPr>
            </w:pPr>
            <w:r w:rsidRPr="00A12404">
              <w:rPr>
                <w:rFonts w:ascii="Times New Roman" w:hAnsi="Times New Roman"/>
                <w:b/>
                <w:lang w:val="en-GB"/>
              </w:rPr>
              <w:t xml:space="preserve">Article 7. </w:t>
            </w:r>
            <w:r w:rsidRPr="00A12404">
              <w:rPr>
                <w:rFonts w:ascii="Times New Roman" w:hAnsi="Times New Roman"/>
                <w:lang w:val="en-GB"/>
              </w:rPr>
              <w:t>The CONTRACTOR maintains the reporting the worked performed during the performance of the present contract, and to this end we fill in protocol of delivery and acceptance for each performed work/at least each month/ that contains: the names of the specialists who performed the service; the type of the performed work (preventative, technical service, repairs etc.</w:t>
            </w:r>
            <w:r w:rsidRPr="00A12404">
              <w:rPr>
                <w:rFonts w:ascii="Times New Roman" w:hAnsi="Times New Roman"/>
                <w:lang w:val="en-GB"/>
              </w:rPr>
              <w:sym w:font="Symbol" w:char="0029"/>
            </w:r>
            <w:r w:rsidRPr="00A12404">
              <w:rPr>
                <w:rFonts w:ascii="Times New Roman" w:hAnsi="Times New Roman"/>
                <w:lang w:val="en-GB"/>
              </w:rPr>
              <w:t>; reason behind the failure; the spare parts and materials that were used. This protocol should be drawn in two copies, one for each party.</w:t>
            </w:r>
          </w:p>
        </w:tc>
      </w:tr>
      <w:tr w:rsidR="00B44A76" w:rsidRPr="00A12404" w:rsidTr="00C34C92">
        <w:tc>
          <w:tcPr>
            <w:tcW w:w="4644" w:type="dxa"/>
          </w:tcPr>
          <w:p w:rsidR="00B44A76" w:rsidRPr="00D91224" w:rsidRDefault="00B44A76" w:rsidP="00047198">
            <w:pPr>
              <w:spacing w:after="0" w:line="240" w:lineRule="auto"/>
              <w:jc w:val="both"/>
              <w:rPr>
                <w:rFonts w:ascii="Times New Roman" w:hAnsi="Times New Roman"/>
                <w:b/>
                <w:bCs/>
                <w:lang w:val="bg-BG" w:eastAsia="bg-BG"/>
              </w:rPr>
            </w:pPr>
            <w:r w:rsidRPr="00A12404">
              <w:rPr>
                <w:rFonts w:ascii="Times New Roman" w:hAnsi="Times New Roman"/>
                <w:b/>
                <w:bCs/>
                <w:lang w:val="bg-BG" w:eastAsia="bg-BG"/>
              </w:rPr>
              <w:t>Чл.8.</w:t>
            </w:r>
            <w:r w:rsidRPr="00A12404">
              <w:rPr>
                <w:rFonts w:ascii="Times New Roman" w:hAnsi="Times New Roman"/>
                <w:b/>
                <w:lang w:val="bg-BG" w:eastAsia="bg-BG"/>
              </w:rPr>
              <w:t>(1).</w:t>
            </w:r>
            <w:r w:rsidRPr="00A12404">
              <w:rPr>
                <w:rFonts w:ascii="Times New Roman" w:hAnsi="Times New Roman"/>
                <w:lang w:val="bg-BG" w:eastAsia="bg-BG"/>
              </w:rPr>
              <w:t xml:space="preserve"> ИЗПЪЛНИТЕЛЯТ се задължава в срок до 24 /двадесет и четири/ часа, а при екстремни случаи</w:t>
            </w:r>
            <w:r w:rsidR="00624CD3">
              <w:rPr>
                <w:rFonts w:ascii="Times New Roman" w:hAnsi="Times New Roman"/>
                <w:lang w:val="bg-BG" w:eastAsia="bg-BG"/>
              </w:rPr>
              <w:t xml:space="preserve">, </w:t>
            </w:r>
            <w:r w:rsidR="00651494">
              <w:rPr>
                <w:rFonts w:ascii="Times New Roman" w:hAnsi="Times New Roman"/>
                <w:lang w:val="bg-BG" w:eastAsia="bg-BG"/>
              </w:rPr>
              <w:t>ИЗПЪЛНИТЕЛЯТ</w:t>
            </w:r>
            <w:r w:rsidR="00624CD3">
              <w:rPr>
                <w:rFonts w:ascii="Times New Roman" w:hAnsi="Times New Roman"/>
                <w:lang w:val="bg-BG" w:eastAsia="bg-BG"/>
              </w:rPr>
              <w:t xml:space="preserve"> ще по</w:t>
            </w:r>
            <w:r w:rsidR="0093086D">
              <w:rPr>
                <w:rFonts w:ascii="Times New Roman" w:hAnsi="Times New Roman"/>
                <w:lang w:val="bg-BG" w:eastAsia="bg-BG"/>
              </w:rPr>
              <w:t>ложи всички усилия</w:t>
            </w:r>
            <w:r w:rsidRPr="00A12404">
              <w:rPr>
                <w:rFonts w:ascii="Times New Roman" w:hAnsi="Times New Roman"/>
                <w:lang w:val="bg-BG" w:eastAsia="bg-BG"/>
              </w:rPr>
              <w:t xml:space="preserve"> до 2 /два/ часа, след получаване на заявката да изпрати свой специалист/и</w:t>
            </w:r>
            <w:r w:rsidR="00BC5325">
              <w:rPr>
                <w:rFonts w:ascii="Times New Roman" w:hAnsi="Times New Roman"/>
                <w:lang w:val="bg-BG" w:eastAsia="bg-BG"/>
              </w:rPr>
              <w:t xml:space="preserve"> или онлайн по</w:t>
            </w:r>
            <w:r w:rsidR="009E66F5">
              <w:rPr>
                <w:rFonts w:ascii="Times New Roman" w:hAnsi="Times New Roman"/>
                <w:lang w:val="bg-BG" w:eastAsia="bg-BG"/>
              </w:rPr>
              <w:t>ддръжка</w:t>
            </w:r>
            <w:r w:rsidRPr="00A12404">
              <w:rPr>
                <w:rFonts w:ascii="Times New Roman" w:hAnsi="Times New Roman"/>
                <w:lang w:val="bg-BG" w:eastAsia="bg-BG"/>
              </w:rPr>
              <w:t>, ко</w:t>
            </w:r>
            <w:r w:rsidR="0030272B">
              <w:rPr>
                <w:rFonts w:ascii="Times New Roman" w:hAnsi="Times New Roman"/>
                <w:lang w:val="bg-BG" w:eastAsia="bg-BG"/>
              </w:rPr>
              <w:t>и</w:t>
            </w:r>
            <w:r w:rsidRPr="00A12404">
              <w:rPr>
                <w:rFonts w:ascii="Times New Roman" w:hAnsi="Times New Roman"/>
                <w:lang w:val="bg-BG" w:eastAsia="bg-BG"/>
              </w:rPr>
              <w:t>то да констатира</w:t>
            </w:r>
            <w:r w:rsidR="0054307C">
              <w:rPr>
                <w:rFonts w:ascii="Times New Roman" w:hAnsi="Times New Roman"/>
                <w:lang w:val="bg-BG" w:eastAsia="bg-BG"/>
              </w:rPr>
              <w:t>т</w:t>
            </w:r>
            <w:r w:rsidRPr="00A12404">
              <w:rPr>
                <w:rFonts w:ascii="Times New Roman" w:hAnsi="Times New Roman"/>
                <w:lang w:val="bg-BG" w:eastAsia="bg-BG"/>
              </w:rPr>
              <w:t xml:space="preserve"> </w:t>
            </w:r>
            <w:r w:rsidR="0030272B">
              <w:rPr>
                <w:rFonts w:ascii="Times New Roman" w:hAnsi="Times New Roman"/>
                <w:lang w:val="bg-BG" w:eastAsia="bg-BG"/>
              </w:rPr>
              <w:t>неизправността</w:t>
            </w:r>
            <w:r w:rsidRPr="00A12404">
              <w:rPr>
                <w:rFonts w:ascii="Times New Roman" w:hAnsi="Times New Roman"/>
                <w:lang w:val="bg-BG" w:eastAsia="bg-BG"/>
              </w:rPr>
              <w:t xml:space="preserve"> и да се заем</w:t>
            </w:r>
            <w:r w:rsidR="0054307C">
              <w:rPr>
                <w:rFonts w:ascii="Times New Roman" w:hAnsi="Times New Roman"/>
                <w:lang w:val="bg-BG" w:eastAsia="bg-BG"/>
              </w:rPr>
              <w:t>ат</w:t>
            </w:r>
            <w:r w:rsidRPr="00A12404">
              <w:rPr>
                <w:rFonts w:ascii="Times New Roman" w:hAnsi="Times New Roman"/>
                <w:lang w:val="bg-BG" w:eastAsia="bg-BG"/>
              </w:rPr>
              <w:t xml:space="preserve"> с отстраняването й, минимум 5 дена в седмицата – всеки работен ден. За избягване на всякакво съмнение страните се съгласяват, че „екстремни“ са тези случаи, </w:t>
            </w:r>
            <w:r w:rsidRPr="00A12404">
              <w:rPr>
                <w:rFonts w:ascii="Times New Roman" w:hAnsi="Times New Roman"/>
                <w:bCs/>
                <w:lang w:val="bg-BG"/>
              </w:rPr>
              <w:t xml:space="preserve">които непосредствено застрашават живота и здравето на пациенти или създават друг вид пряка и значителна опасност за общественото здраве, например – от вредни лъчения поради </w:t>
            </w:r>
            <w:r w:rsidR="00F315E9">
              <w:rPr>
                <w:rFonts w:ascii="Times New Roman" w:hAnsi="Times New Roman"/>
                <w:bCs/>
                <w:lang w:val="bg-BG"/>
              </w:rPr>
              <w:t>неизправност</w:t>
            </w:r>
            <w:r w:rsidR="00E307DF">
              <w:rPr>
                <w:rFonts w:ascii="Times New Roman" w:hAnsi="Times New Roman"/>
                <w:bCs/>
                <w:lang w:val="bg-BG"/>
              </w:rPr>
              <w:t>т</w:t>
            </w:r>
            <w:r w:rsidRPr="00A12404">
              <w:rPr>
                <w:rFonts w:ascii="Times New Roman" w:hAnsi="Times New Roman"/>
                <w:bCs/>
                <w:lang w:val="bg-BG"/>
              </w:rPr>
              <w:t xml:space="preserve">а оборудването и други подобни, които случаи изискват незабавно предприемане на действия от </w:t>
            </w:r>
            <w:r w:rsidR="009B7281" w:rsidRPr="00A12404">
              <w:rPr>
                <w:rFonts w:ascii="Times New Roman" w:hAnsi="Times New Roman"/>
                <w:bCs/>
                <w:lang w:val="bg-BG"/>
              </w:rPr>
              <w:t>ИЗПЪЛНИТЕЛЯ</w:t>
            </w:r>
            <w:r w:rsidRPr="00A12404">
              <w:rPr>
                <w:rFonts w:ascii="Times New Roman" w:hAnsi="Times New Roman"/>
                <w:bCs/>
                <w:lang w:val="bg-BG"/>
              </w:rPr>
              <w:t xml:space="preserve">. </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bCs/>
                <w:lang w:val="en-GB" w:eastAsia="bg-BG"/>
              </w:rPr>
              <w:t>Article 8</w:t>
            </w:r>
            <w:proofErr w:type="gramStart"/>
            <w:r w:rsidRPr="00A12404">
              <w:rPr>
                <w:rFonts w:ascii="Times New Roman" w:hAnsi="Times New Roman"/>
                <w:b/>
                <w:bCs/>
                <w:lang w:val="en-GB" w:eastAsia="bg-BG"/>
              </w:rPr>
              <w:t>.</w:t>
            </w:r>
            <w:r w:rsidRPr="00A12404">
              <w:rPr>
                <w:rFonts w:ascii="Times New Roman" w:hAnsi="Times New Roman"/>
                <w:b/>
                <w:lang w:val="en-GB" w:eastAsia="bg-BG"/>
              </w:rPr>
              <w:t>(</w:t>
            </w:r>
            <w:proofErr w:type="gramEnd"/>
            <w:r w:rsidRPr="00A12404">
              <w:rPr>
                <w:rFonts w:ascii="Times New Roman" w:hAnsi="Times New Roman"/>
                <w:b/>
                <w:lang w:val="en-GB" w:eastAsia="bg-BG"/>
              </w:rPr>
              <w:t>1).</w:t>
            </w:r>
            <w:r w:rsidRPr="00A12404">
              <w:rPr>
                <w:rFonts w:ascii="Times New Roman" w:hAnsi="Times New Roman"/>
                <w:lang w:val="en-GB" w:eastAsia="bg-BG"/>
              </w:rPr>
              <w:t xml:space="preserve"> The CONTRACTOR undertakes in 24 /twenty four/-hour period and in extraordinary cases, </w:t>
            </w:r>
            <w:r w:rsidR="00651494" w:rsidRPr="00A12404">
              <w:rPr>
                <w:rFonts w:ascii="Times New Roman" w:hAnsi="Times New Roman"/>
                <w:lang w:val="en-GB" w:eastAsia="bg-BG"/>
              </w:rPr>
              <w:t xml:space="preserve">CONTRACTOR </w:t>
            </w:r>
            <w:r w:rsidRPr="00A12404">
              <w:rPr>
                <w:rFonts w:ascii="Times New Roman" w:hAnsi="Times New Roman"/>
                <w:lang w:val="en-GB" w:eastAsia="bg-BG"/>
              </w:rPr>
              <w:t xml:space="preserve">will show its best efforts to be in 2 /two/-hour period after receiving the order to send his/her specialist or online maintenance that is to establish the failure and undertake its elimination, at least 5 days a week – every business day. For the avoidance of doubt, the parties agree that “extraordinary” are those cases that put patients’ life and health under imminent threat or create other type of direct and significant danger for the public health, for example – because of harmful irradiation due to equipment failure and others, whereas these cases require from the </w:t>
            </w:r>
            <w:r w:rsidR="009B7281" w:rsidRPr="00A12404">
              <w:rPr>
                <w:rFonts w:ascii="Times New Roman" w:hAnsi="Times New Roman"/>
                <w:lang w:val="en-GB" w:eastAsia="bg-BG"/>
              </w:rPr>
              <w:t>CONTRACTOR</w:t>
            </w:r>
            <w:r w:rsidRPr="00A12404">
              <w:rPr>
                <w:rFonts w:ascii="Times New Roman" w:hAnsi="Times New Roman"/>
                <w:lang w:val="en-GB" w:eastAsia="bg-BG"/>
              </w:rPr>
              <w:t xml:space="preserve"> to undertake immediate actions</w:t>
            </w:r>
            <w:r w:rsidRPr="00A12404">
              <w:rPr>
                <w:rFonts w:ascii="Times New Roman" w:hAnsi="Times New Roman"/>
                <w:bCs/>
                <w:lang w:val="en-GB"/>
              </w:rPr>
              <w:t xml:space="preserve">. </w:t>
            </w:r>
          </w:p>
        </w:tc>
      </w:tr>
      <w:tr w:rsidR="00B44A76" w:rsidRPr="00A12404" w:rsidTr="00C34C92">
        <w:tc>
          <w:tcPr>
            <w:tcW w:w="4644" w:type="dxa"/>
          </w:tcPr>
          <w:p w:rsidR="00B44A76" w:rsidRPr="008F549C" w:rsidRDefault="00B44A76" w:rsidP="00047198">
            <w:pPr>
              <w:spacing w:after="0" w:line="240" w:lineRule="auto"/>
              <w:jc w:val="both"/>
              <w:rPr>
                <w:rFonts w:ascii="Times New Roman" w:hAnsi="Times New Roman"/>
                <w:shd w:val="clear" w:color="auto" w:fill="FFFFFF"/>
                <w:lang w:val="bg-BG"/>
              </w:rPr>
            </w:pPr>
            <w:r w:rsidRPr="008F549C">
              <w:rPr>
                <w:rFonts w:ascii="Times New Roman" w:hAnsi="Times New Roman"/>
                <w:shd w:val="clear" w:color="auto" w:fill="FFFFFF"/>
                <w:lang w:val="bg-BG"/>
              </w:rPr>
              <w:t xml:space="preserve">(3) Максималното време, в което системата може да не работи поради </w:t>
            </w:r>
            <w:r w:rsidR="00F315E9" w:rsidRPr="008F549C">
              <w:rPr>
                <w:rFonts w:ascii="Times New Roman" w:hAnsi="Times New Roman"/>
                <w:shd w:val="clear" w:color="auto" w:fill="FFFFFF"/>
                <w:lang w:val="bg-BG"/>
              </w:rPr>
              <w:t xml:space="preserve">неизправност </w:t>
            </w:r>
            <w:r w:rsidRPr="008F549C">
              <w:rPr>
                <w:rFonts w:ascii="Times New Roman" w:hAnsi="Times New Roman"/>
                <w:shd w:val="clear" w:color="auto" w:fill="FFFFFF"/>
                <w:lang w:val="bg-BG"/>
              </w:rPr>
              <w:t xml:space="preserve">е 112 часа </w:t>
            </w:r>
            <w:r w:rsidR="00CD4BF6" w:rsidRPr="008F549C">
              <w:rPr>
                <w:rFonts w:ascii="Times New Roman" w:hAnsi="Times New Roman"/>
                <w:shd w:val="clear" w:color="auto" w:fill="FFFFFF"/>
                <w:lang w:val="bg-BG"/>
              </w:rPr>
              <w:t>(не са включени превантивна поддръжка и актуализации)</w:t>
            </w:r>
            <w:r w:rsidRPr="008F549C">
              <w:rPr>
                <w:rFonts w:ascii="Times New Roman" w:hAnsi="Times New Roman"/>
                <w:shd w:val="clear" w:color="auto" w:fill="FFFFFF"/>
                <w:lang w:val="bg-BG"/>
              </w:rPr>
              <w:t xml:space="preserve"> годишно</w:t>
            </w:r>
            <w:r w:rsidR="00447609" w:rsidRPr="008F549C">
              <w:t xml:space="preserve"> (</w:t>
            </w:r>
            <w:r w:rsidR="00447609" w:rsidRPr="008F549C">
              <w:rPr>
                <w:rFonts w:ascii="Times New Roman" w:hAnsi="Times New Roman"/>
                <w:shd w:val="clear" w:color="auto" w:fill="FFFFFF"/>
                <w:lang w:val="bg-BG"/>
              </w:rPr>
              <w:t>наричано "</w:t>
            </w:r>
            <w:r w:rsidR="00963C95" w:rsidRPr="008F549C">
              <w:rPr>
                <w:rFonts w:ascii="Times New Roman" w:hAnsi="Times New Roman"/>
                <w:shd w:val="clear" w:color="auto" w:fill="FFFFFF"/>
                <w:lang w:val="bg-BG"/>
              </w:rPr>
              <w:t xml:space="preserve">Времето </w:t>
            </w:r>
            <w:r w:rsidR="00E7356D" w:rsidRPr="008F549C">
              <w:rPr>
                <w:rFonts w:ascii="Times New Roman" w:hAnsi="Times New Roman"/>
                <w:shd w:val="clear" w:color="auto" w:fill="FFFFFF"/>
                <w:lang w:val="bg-BG"/>
              </w:rPr>
              <w:t>на</w:t>
            </w:r>
            <w:r w:rsidR="00963C95" w:rsidRPr="008F549C">
              <w:rPr>
                <w:rFonts w:ascii="Times New Roman" w:hAnsi="Times New Roman"/>
                <w:shd w:val="clear" w:color="auto" w:fill="FFFFFF"/>
                <w:lang w:val="bg-BG"/>
              </w:rPr>
              <w:t xml:space="preserve"> п</w:t>
            </w:r>
            <w:r w:rsidR="00447609" w:rsidRPr="008F549C">
              <w:rPr>
                <w:rFonts w:ascii="Times New Roman" w:hAnsi="Times New Roman"/>
                <w:shd w:val="clear" w:color="auto" w:fill="FFFFFF"/>
                <w:lang w:val="bg-BG"/>
              </w:rPr>
              <w:t>рестой</w:t>
            </w:r>
            <w:r w:rsidR="00963C95" w:rsidRPr="008F549C">
              <w:rPr>
                <w:rFonts w:ascii="Times New Roman" w:hAnsi="Times New Roman"/>
                <w:shd w:val="clear" w:color="auto" w:fill="FFFFFF"/>
              </w:rPr>
              <w:t>)</w:t>
            </w:r>
            <w:r w:rsidRPr="008F549C">
              <w:rPr>
                <w:rFonts w:ascii="Times New Roman" w:hAnsi="Times New Roman"/>
                <w:shd w:val="clear" w:color="auto" w:fill="FFFFFF"/>
                <w:lang w:val="bg-BG"/>
              </w:rPr>
              <w:t xml:space="preserve"> Отчитането на </w:t>
            </w:r>
            <w:r w:rsidR="00C63ADB" w:rsidRPr="008F549C">
              <w:rPr>
                <w:rFonts w:ascii="Times New Roman" w:hAnsi="Times New Roman"/>
                <w:shd w:val="clear" w:color="auto" w:fill="FFFFFF"/>
                <w:lang w:val="bg-BG"/>
              </w:rPr>
              <w:t>в</w:t>
            </w:r>
            <w:r w:rsidRPr="008F549C">
              <w:rPr>
                <w:rFonts w:ascii="Times New Roman" w:hAnsi="Times New Roman"/>
                <w:shd w:val="clear" w:color="auto" w:fill="FFFFFF"/>
                <w:lang w:val="bg-BG"/>
              </w:rPr>
              <w:t>ремето,</w:t>
            </w:r>
            <w:r w:rsidR="003A2187" w:rsidRPr="008F549C">
              <w:rPr>
                <w:rFonts w:ascii="Times New Roman" w:hAnsi="Times New Roman"/>
                <w:shd w:val="clear" w:color="auto" w:fill="FFFFFF"/>
                <w:lang w:val="bg-BG"/>
              </w:rPr>
              <w:t xml:space="preserve"> получено от </w:t>
            </w:r>
            <w:r w:rsidR="001416A0" w:rsidRPr="008F549C">
              <w:rPr>
                <w:rFonts w:ascii="Times New Roman" w:hAnsi="Times New Roman"/>
                <w:shd w:val="clear" w:color="auto" w:fill="FFFFFF"/>
                <w:lang w:val="bg-BG"/>
              </w:rPr>
              <w:t>Изпълнителя,</w:t>
            </w:r>
            <w:r w:rsidRPr="008F549C">
              <w:rPr>
                <w:rFonts w:ascii="Times New Roman" w:hAnsi="Times New Roman"/>
                <w:shd w:val="clear" w:color="auto" w:fill="FFFFFF"/>
                <w:lang w:val="bg-BG"/>
              </w:rPr>
              <w:t xml:space="preserve"> в което системата </w:t>
            </w:r>
            <w:r w:rsidR="001416A0" w:rsidRPr="008F549C">
              <w:rPr>
                <w:rFonts w:ascii="Times New Roman" w:hAnsi="Times New Roman"/>
                <w:shd w:val="clear" w:color="auto" w:fill="FFFFFF"/>
                <w:lang w:val="bg-BG"/>
              </w:rPr>
              <w:t>не</w:t>
            </w:r>
            <w:r w:rsidR="008E7F15" w:rsidRPr="008F549C">
              <w:rPr>
                <w:rFonts w:ascii="Times New Roman" w:hAnsi="Times New Roman"/>
                <w:shd w:val="clear" w:color="auto" w:fill="FFFFFF"/>
                <w:lang w:val="bg-BG"/>
              </w:rPr>
              <w:t xml:space="preserve"> може да лекува </w:t>
            </w:r>
            <w:r w:rsidR="00AC22D6" w:rsidRPr="008F549C">
              <w:rPr>
                <w:rFonts w:ascii="Times New Roman" w:hAnsi="Times New Roman"/>
                <w:shd w:val="clear" w:color="auto" w:fill="FFFFFF"/>
                <w:lang w:val="bg-BG"/>
              </w:rPr>
              <w:t xml:space="preserve">всички </w:t>
            </w:r>
            <w:r w:rsidR="008E7F15" w:rsidRPr="008F549C">
              <w:rPr>
                <w:rFonts w:ascii="Times New Roman" w:hAnsi="Times New Roman"/>
                <w:shd w:val="clear" w:color="auto" w:fill="FFFFFF"/>
                <w:lang w:val="bg-BG"/>
              </w:rPr>
              <w:t>пациенти</w:t>
            </w:r>
            <w:r w:rsidRPr="008F549C">
              <w:rPr>
                <w:rFonts w:ascii="Times New Roman" w:hAnsi="Times New Roman"/>
                <w:shd w:val="clear" w:color="auto" w:fill="FFFFFF"/>
                <w:lang w:val="bg-BG"/>
              </w:rPr>
              <w:t>, се извършва само в работни дни и включва времевия диапазон от 8,00 до 17,00</w:t>
            </w:r>
            <w:r w:rsidR="006E2E26" w:rsidRPr="008F549C">
              <w:rPr>
                <w:rFonts w:ascii="Times New Roman" w:hAnsi="Times New Roman"/>
                <w:shd w:val="clear" w:color="auto" w:fill="FFFFFF"/>
                <w:lang w:val="bg-BG"/>
              </w:rPr>
              <w:t xml:space="preserve"> ч.</w:t>
            </w:r>
            <w:r w:rsidRPr="008F549C">
              <w:rPr>
                <w:rFonts w:ascii="Times New Roman" w:hAnsi="Times New Roman"/>
                <w:shd w:val="clear" w:color="auto" w:fill="FFFFFF"/>
                <w:lang w:val="bg-BG"/>
              </w:rPr>
              <w:t xml:space="preserve"> ч.. Началният момент</w:t>
            </w:r>
            <w:r w:rsidR="006E2E26" w:rsidRPr="008F549C">
              <w:rPr>
                <w:rFonts w:ascii="Times New Roman" w:hAnsi="Times New Roman"/>
                <w:shd w:val="clear" w:color="auto" w:fill="FFFFFF"/>
                <w:lang w:val="bg-BG"/>
              </w:rPr>
              <w:t>, от който</w:t>
            </w:r>
            <w:r w:rsidR="00FD69D7" w:rsidRPr="008F549C">
              <w:rPr>
                <w:rFonts w:ascii="Times New Roman" w:hAnsi="Times New Roman"/>
                <w:shd w:val="clear" w:color="auto" w:fill="FFFFFF"/>
                <w:lang w:val="bg-BG"/>
              </w:rPr>
              <w:t xml:space="preserve"> </w:t>
            </w:r>
            <w:r w:rsidR="00C8025A" w:rsidRPr="008F549C">
              <w:rPr>
                <w:rFonts w:ascii="Times New Roman" w:hAnsi="Times New Roman"/>
                <w:shd w:val="clear" w:color="auto" w:fill="FFFFFF"/>
                <w:lang w:val="bg-BG"/>
              </w:rPr>
              <w:t>повикването</w:t>
            </w:r>
            <w:r w:rsidR="00FD69D7" w:rsidRPr="008F549C">
              <w:rPr>
                <w:rFonts w:ascii="Times New Roman" w:hAnsi="Times New Roman"/>
                <w:shd w:val="clear" w:color="auto" w:fill="FFFFFF"/>
                <w:lang w:val="bg-BG"/>
              </w:rPr>
              <w:t xml:space="preserve"> е</w:t>
            </w:r>
            <w:r w:rsidR="00BF1339" w:rsidRPr="008F549C">
              <w:rPr>
                <w:rFonts w:ascii="Times New Roman" w:hAnsi="Times New Roman"/>
                <w:shd w:val="clear" w:color="auto" w:fill="FFFFFF"/>
                <w:lang w:val="bg-BG"/>
              </w:rPr>
              <w:t xml:space="preserve"> </w:t>
            </w:r>
            <w:r w:rsidR="00A05B79" w:rsidRPr="008F549C">
              <w:rPr>
                <w:rFonts w:ascii="Times New Roman" w:hAnsi="Times New Roman"/>
                <w:shd w:val="clear" w:color="auto" w:fill="FFFFFF"/>
                <w:lang w:val="bg-BG"/>
              </w:rPr>
              <w:t xml:space="preserve"> получен</w:t>
            </w:r>
            <w:r w:rsidR="00C8025A" w:rsidRPr="008F549C">
              <w:rPr>
                <w:rFonts w:ascii="Times New Roman" w:hAnsi="Times New Roman"/>
                <w:shd w:val="clear" w:color="auto" w:fill="FFFFFF"/>
                <w:lang w:val="bg-BG"/>
              </w:rPr>
              <w:t>о</w:t>
            </w:r>
            <w:r w:rsidR="00A05B79" w:rsidRPr="008F549C">
              <w:rPr>
                <w:rFonts w:ascii="Times New Roman" w:hAnsi="Times New Roman"/>
                <w:shd w:val="clear" w:color="auto" w:fill="FFFFFF"/>
                <w:lang w:val="bg-BG"/>
              </w:rPr>
              <w:t xml:space="preserve"> </w:t>
            </w:r>
            <w:r w:rsidR="00C745EF" w:rsidRPr="008F549C">
              <w:rPr>
                <w:rFonts w:ascii="Times New Roman" w:hAnsi="Times New Roman"/>
                <w:shd w:val="clear" w:color="auto" w:fill="FFFFFF"/>
                <w:lang w:val="bg-BG"/>
              </w:rPr>
              <w:t xml:space="preserve">от </w:t>
            </w:r>
            <w:r w:rsidR="009B7281" w:rsidRPr="008F549C">
              <w:rPr>
                <w:rFonts w:ascii="Times New Roman" w:hAnsi="Times New Roman"/>
                <w:shd w:val="clear" w:color="auto" w:fill="FFFFFF"/>
                <w:lang w:val="bg-BG"/>
              </w:rPr>
              <w:t>ИЗПЪЛНИТЕЛЯ</w:t>
            </w:r>
            <w:r w:rsidRPr="008F549C">
              <w:rPr>
                <w:rFonts w:ascii="Times New Roman" w:hAnsi="Times New Roman"/>
                <w:shd w:val="clear" w:color="auto" w:fill="FFFFFF"/>
                <w:lang w:val="bg-BG"/>
              </w:rPr>
              <w:t xml:space="preserve"> </w:t>
            </w:r>
            <w:r w:rsidR="00A05D8C" w:rsidRPr="008F549C">
              <w:rPr>
                <w:rFonts w:ascii="Times New Roman" w:hAnsi="Times New Roman"/>
                <w:shd w:val="clear" w:color="auto" w:fill="FFFFFF"/>
                <w:lang w:val="bg-BG"/>
              </w:rPr>
              <w:t>и</w:t>
            </w:r>
            <w:r w:rsidR="009517F5" w:rsidRPr="008F549C">
              <w:rPr>
                <w:rFonts w:ascii="Times New Roman" w:hAnsi="Times New Roman"/>
                <w:shd w:val="clear" w:color="auto" w:fill="FFFFFF"/>
                <w:lang w:val="bg-BG"/>
              </w:rPr>
              <w:t xml:space="preserve"> </w:t>
            </w:r>
            <w:r w:rsidRPr="008F549C">
              <w:rPr>
                <w:rFonts w:ascii="Times New Roman" w:hAnsi="Times New Roman"/>
                <w:shd w:val="clear" w:color="auto" w:fill="FFFFFF"/>
                <w:lang w:val="bg-BG"/>
              </w:rPr>
              <w:t>моментът</w:t>
            </w:r>
            <w:r w:rsidR="00A05D8C" w:rsidRPr="008F549C">
              <w:rPr>
                <w:rFonts w:ascii="Times New Roman" w:hAnsi="Times New Roman"/>
                <w:shd w:val="clear" w:color="auto" w:fill="FFFFFF"/>
                <w:lang w:val="bg-BG"/>
              </w:rPr>
              <w:t xml:space="preserve"> на</w:t>
            </w:r>
            <w:r w:rsidRPr="008F549C">
              <w:rPr>
                <w:rFonts w:ascii="Times New Roman" w:hAnsi="Times New Roman"/>
                <w:shd w:val="clear" w:color="auto" w:fill="FFFFFF"/>
                <w:lang w:val="bg-BG"/>
              </w:rPr>
              <w:t xml:space="preserve"> подаване на заявката от страна на ВЪЗЛОЖИТЕЛЯ</w:t>
            </w:r>
            <w:r w:rsidR="00A05D8C" w:rsidRPr="008F549C">
              <w:rPr>
                <w:rFonts w:ascii="Times New Roman" w:hAnsi="Times New Roman"/>
                <w:shd w:val="clear" w:color="auto" w:fill="FFFFFF"/>
                <w:lang w:val="bg-BG"/>
              </w:rPr>
              <w:t xml:space="preserve"> или</w:t>
            </w:r>
            <w:r w:rsidR="006D2317" w:rsidRPr="008F549C">
              <w:rPr>
                <w:lang w:val="bg-BG"/>
              </w:rPr>
              <w:t xml:space="preserve"> </w:t>
            </w:r>
            <w:r w:rsidR="006D2317" w:rsidRPr="008F549C">
              <w:rPr>
                <w:rFonts w:ascii="Times New Roman" w:hAnsi="Times New Roman"/>
                <w:shd w:val="clear" w:color="auto" w:fill="FFFFFF"/>
                <w:lang w:val="bg-BG"/>
              </w:rPr>
              <w:t xml:space="preserve">на </w:t>
            </w:r>
            <w:r w:rsidR="00904A5D" w:rsidRPr="008F549C">
              <w:rPr>
                <w:rFonts w:ascii="Times New Roman" w:hAnsi="Times New Roman"/>
                <w:shd w:val="clear" w:color="auto" w:fill="FFFFFF"/>
                <w:lang w:val="bg-BG"/>
              </w:rPr>
              <w:lastRenderedPageBreak/>
              <w:t xml:space="preserve">информация </w:t>
            </w:r>
            <w:r w:rsidR="00227F5F" w:rsidRPr="008F549C">
              <w:rPr>
                <w:rFonts w:ascii="Times New Roman" w:hAnsi="Times New Roman"/>
                <w:shd w:val="clear" w:color="auto" w:fill="FFFFFF"/>
                <w:lang w:val="bg-BG"/>
              </w:rPr>
              <w:t xml:space="preserve">на </w:t>
            </w:r>
            <w:r w:rsidR="006D2317" w:rsidRPr="008F549C">
              <w:rPr>
                <w:rFonts w:ascii="Times New Roman" w:hAnsi="Times New Roman"/>
                <w:shd w:val="clear" w:color="auto" w:fill="FFFFFF"/>
                <w:lang w:val="bg-BG"/>
              </w:rPr>
              <w:t xml:space="preserve">производителя на </w:t>
            </w:r>
            <w:r w:rsidR="005E7585" w:rsidRPr="008F549C">
              <w:rPr>
                <w:rFonts w:ascii="Times New Roman" w:hAnsi="Times New Roman"/>
                <w:shd w:val="clear" w:color="auto" w:fill="FFFFFF"/>
                <w:lang w:val="bg-BG"/>
              </w:rPr>
              <w:t>инсталираното оборудване</w:t>
            </w:r>
            <w:r w:rsidR="00E12A8E" w:rsidRPr="008F549C">
              <w:rPr>
                <w:rFonts w:ascii="Times New Roman" w:hAnsi="Times New Roman"/>
                <w:shd w:val="clear" w:color="auto" w:fill="FFFFFF"/>
                <w:lang w:val="bg-BG"/>
              </w:rPr>
              <w:t xml:space="preserve"> </w:t>
            </w:r>
            <w:r w:rsidRPr="008F549C">
              <w:rPr>
                <w:rFonts w:ascii="Times New Roman" w:hAnsi="Times New Roman"/>
                <w:shd w:val="clear" w:color="auto" w:fill="FFFFFF"/>
                <w:lang w:val="bg-BG"/>
              </w:rPr>
              <w:t>за отстраняване на повредата. Крайния момент</w:t>
            </w:r>
            <w:r w:rsidR="00CD4632" w:rsidRPr="008F549C">
              <w:rPr>
                <w:rFonts w:ascii="Times New Roman" w:hAnsi="Times New Roman"/>
                <w:shd w:val="clear" w:color="auto" w:fill="FFFFFF"/>
                <w:lang w:val="bg-BG"/>
              </w:rPr>
              <w:t xml:space="preserve"> е</w:t>
            </w:r>
            <w:r w:rsidR="00963C95" w:rsidRPr="008F549C">
              <w:rPr>
                <w:rFonts w:ascii="Times New Roman" w:hAnsi="Times New Roman"/>
                <w:shd w:val="clear" w:color="auto" w:fill="FFFFFF"/>
                <w:lang w:val="bg-BG"/>
              </w:rPr>
              <w:t xml:space="preserve"> Вре</w:t>
            </w:r>
            <w:r w:rsidR="00715549" w:rsidRPr="008F549C">
              <w:rPr>
                <w:rFonts w:ascii="Times New Roman" w:hAnsi="Times New Roman"/>
                <w:shd w:val="clear" w:color="auto" w:fill="FFFFFF"/>
                <w:lang w:val="bg-BG"/>
              </w:rPr>
              <w:t>м</w:t>
            </w:r>
            <w:r w:rsidR="00963C95" w:rsidRPr="008F549C">
              <w:rPr>
                <w:rFonts w:ascii="Times New Roman" w:hAnsi="Times New Roman"/>
                <w:shd w:val="clear" w:color="auto" w:fill="FFFFFF"/>
                <w:lang w:val="bg-BG"/>
              </w:rPr>
              <w:t xml:space="preserve">ето </w:t>
            </w:r>
            <w:r w:rsidR="00E7356D" w:rsidRPr="008F549C">
              <w:rPr>
                <w:rFonts w:ascii="Times New Roman" w:hAnsi="Times New Roman"/>
                <w:shd w:val="clear" w:color="auto" w:fill="FFFFFF"/>
                <w:lang w:val="bg-BG"/>
              </w:rPr>
              <w:t>н</w:t>
            </w:r>
            <w:r w:rsidR="00963C95" w:rsidRPr="008F549C">
              <w:rPr>
                <w:rFonts w:ascii="Times New Roman" w:hAnsi="Times New Roman"/>
                <w:shd w:val="clear" w:color="auto" w:fill="FFFFFF"/>
                <w:lang w:val="bg-BG"/>
              </w:rPr>
              <w:t>а престой</w:t>
            </w:r>
            <w:r w:rsidR="00DB5F20" w:rsidRPr="008F549C">
              <w:rPr>
                <w:rFonts w:ascii="Times New Roman" w:hAnsi="Times New Roman"/>
                <w:shd w:val="clear" w:color="auto" w:fill="FFFFFF"/>
                <w:lang w:val="bg-BG"/>
              </w:rPr>
              <w:t>,</w:t>
            </w:r>
            <w:r w:rsidR="00D14882" w:rsidRPr="008F549C">
              <w:rPr>
                <w:rFonts w:ascii="Times New Roman" w:hAnsi="Times New Roman"/>
                <w:shd w:val="clear" w:color="auto" w:fill="FFFFFF"/>
                <w:lang w:val="bg-BG"/>
              </w:rPr>
              <w:t xml:space="preserve"> което следва да </w:t>
            </w:r>
            <w:r w:rsidRPr="008F549C">
              <w:rPr>
                <w:rFonts w:ascii="Times New Roman" w:hAnsi="Times New Roman"/>
                <w:shd w:val="clear" w:color="auto" w:fill="FFFFFF"/>
                <w:lang w:val="bg-BG"/>
              </w:rPr>
              <w:t xml:space="preserve">се фиксира в  подписан от страните протокол за отстранена </w:t>
            </w:r>
            <w:r w:rsidR="00715549" w:rsidRPr="008F549C">
              <w:rPr>
                <w:rFonts w:ascii="Times New Roman" w:hAnsi="Times New Roman"/>
                <w:shd w:val="clear" w:color="auto" w:fill="FFFFFF"/>
                <w:lang w:val="bg-BG"/>
              </w:rPr>
              <w:t>неизправност ИЗПЪЛНИТЕЛЯТ</w:t>
            </w:r>
            <w:r w:rsidR="00D66590" w:rsidRPr="008F549C">
              <w:rPr>
                <w:rFonts w:ascii="Times New Roman" w:hAnsi="Times New Roman"/>
                <w:shd w:val="clear" w:color="auto" w:fill="FFFFFF"/>
                <w:lang w:val="bg-BG"/>
              </w:rPr>
              <w:t xml:space="preserve"> следва да направи вси</w:t>
            </w:r>
            <w:r w:rsidR="00784061" w:rsidRPr="008F549C">
              <w:rPr>
                <w:rFonts w:ascii="Times New Roman" w:hAnsi="Times New Roman"/>
                <w:shd w:val="clear" w:color="auto" w:fill="FFFFFF"/>
                <w:lang w:val="bg-BG"/>
              </w:rPr>
              <w:t xml:space="preserve">чко възможно да предостави </w:t>
            </w:r>
            <w:r w:rsidR="00416349" w:rsidRPr="008F549C">
              <w:rPr>
                <w:rFonts w:ascii="Times New Roman" w:hAnsi="Times New Roman"/>
                <w:shd w:val="clear" w:color="auto" w:fill="FFFFFF"/>
                <w:lang w:val="bg-BG"/>
              </w:rPr>
              <w:t xml:space="preserve"> превантивна </w:t>
            </w:r>
            <w:r w:rsidR="00784061" w:rsidRPr="008F549C">
              <w:rPr>
                <w:rFonts w:ascii="Times New Roman" w:hAnsi="Times New Roman"/>
                <w:shd w:val="clear" w:color="auto" w:fill="FFFFFF"/>
                <w:lang w:val="bg-BG"/>
              </w:rPr>
              <w:t>поддръжка</w:t>
            </w:r>
            <w:r w:rsidR="00A61EBB" w:rsidRPr="008F549C">
              <w:rPr>
                <w:rFonts w:ascii="Times New Roman" w:hAnsi="Times New Roman"/>
                <w:shd w:val="clear" w:color="auto" w:fill="FFFFFF"/>
                <w:lang w:val="bg-BG"/>
              </w:rPr>
              <w:t xml:space="preserve"> в извънработно вре</w:t>
            </w:r>
            <w:r w:rsidR="00C125B5" w:rsidRPr="008F549C">
              <w:rPr>
                <w:rFonts w:ascii="Times New Roman" w:hAnsi="Times New Roman"/>
                <w:shd w:val="clear" w:color="auto" w:fill="FFFFFF"/>
                <w:lang w:val="bg-BG"/>
              </w:rPr>
              <w:t>м</w:t>
            </w:r>
            <w:r w:rsidR="00A61EBB" w:rsidRPr="008F549C">
              <w:rPr>
                <w:rFonts w:ascii="Times New Roman" w:hAnsi="Times New Roman"/>
                <w:shd w:val="clear" w:color="auto" w:fill="FFFFFF"/>
                <w:lang w:val="bg-BG"/>
              </w:rPr>
              <w:t>е и</w:t>
            </w:r>
            <w:r w:rsidR="00A91289" w:rsidRPr="008F549C">
              <w:rPr>
                <w:rFonts w:ascii="Times New Roman" w:hAnsi="Times New Roman"/>
                <w:shd w:val="clear" w:color="auto" w:fill="FFFFFF"/>
                <w:lang w:val="bg-BG"/>
              </w:rPr>
              <w:t>ли</w:t>
            </w:r>
            <w:r w:rsidR="00A61EBB" w:rsidRPr="008F549C">
              <w:rPr>
                <w:rFonts w:ascii="Times New Roman" w:hAnsi="Times New Roman"/>
                <w:shd w:val="clear" w:color="auto" w:fill="FFFFFF"/>
                <w:lang w:val="bg-BG"/>
              </w:rPr>
              <w:t xml:space="preserve"> в неработни дни</w:t>
            </w:r>
          </w:p>
        </w:tc>
        <w:tc>
          <w:tcPr>
            <w:tcW w:w="4644" w:type="dxa"/>
          </w:tcPr>
          <w:p w:rsidR="00B44A76" w:rsidRPr="008F549C" w:rsidRDefault="00B44A76" w:rsidP="00047198">
            <w:pPr>
              <w:spacing w:after="0" w:line="240" w:lineRule="auto"/>
              <w:jc w:val="both"/>
              <w:rPr>
                <w:rFonts w:ascii="Times New Roman" w:hAnsi="Times New Roman"/>
                <w:shd w:val="clear" w:color="auto" w:fill="FFFFFF"/>
                <w:lang w:val="en-GB"/>
              </w:rPr>
            </w:pPr>
            <w:r w:rsidRPr="008F549C">
              <w:rPr>
                <w:rFonts w:ascii="Times New Roman" w:hAnsi="Times New Roman"/>
                <w:shd w:val="clear" w:color="auto" w:fill="FFFFFF"/>
                <w:lang w:val="en-GB"/>
              </w:rPr>
              <w:lastRenderedPageBreak/>
              <w:t xml:space="preserve">(3) The maximum time during which the system may not be operational because of failure is 112 hours (preventative maintenance and updates are not included) annually (referred to as “Down Time”). Reporting time received by Contractor during which the system cannot treat any patients, is performed only on business days and includes the time range from 8.00 a.m. to 17.00. The initial time from which the call is received by the CONTRACTOR and the time of order submission by the CLIENT or </w:t>
            </w:r>
            <w:r w:rsidRPr="008F549C">
              <w:rPr>
                <w:rFonts w:ascii="Times New Roman" w:hAnsi="Times New Roman"/>
                <w:lang w:val="en-GB"/>
              </w:rPr>
              <w:t>installed equipment’s manufacturer’s data</w:t>
            </w:r>
            <w:r w:rsidRPr="008F549C">
              <w:rPr>
                <w:rFonts w:ascii="Times New Roman" w:hAnsi="Times New Roman"/>
                <w:shd w:val="clear" w:color="auto" w:fill="FFFFFF"/>
                <w:lang w:val="en-GB"/>
              </w:rPr>
              <w:t xml:space="preserve"> in order to </w:t>
            </w:r>
            <w:r w:rsidRPr="008F549C">
              <w:rPr>
                <w:rFonts w:ascii="Times New Roman" w:hAnsi="Times New Roman"/>
                <w:shd w:val="clear" w:color="auto" w:fill="FFFFFF"/>
                <w:lang w:val="en-GB"/>
              </w:rPr>
              <w:lastRenderedPageBreak/>
              <w:t>eliminate the fault. The final time down time should be fixed in a protocol signed by the parties for the eliminated failure. CONTRACTOR, should show its best efforts to provide preventative maintenance after working hours or non-working days.</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Cs/>
                <w:lang w:val="bg-BG" w:eastAsia="bg-BG"/>
              </w:rPr>
            </w:pPr>
            <w:r w:rsidRPr="00A12404">
              <w:rPr>
                <w:rFonts w:ascii="Times New Roman" w:hAnsi="Times New Roman"/>
                <w:bCs/>
                <w:lang w:val="bg-BG" w:eastAsia="bg-BG"/>
              </w:rPr>
              <w:lastRenderedPageBreak/>
              <w:t xml:space="preserve">(4) Под “време, през което системата (оборудването) не работи поради </w:t>
            </w:r>
            <w:r w:rsidR="00107C6A">
              <w:rPr>
                <w:rFonts w:ascii="Times New Roman" w:hAnsi="Times New Roman"/>
                <w:bCs/>
                <w:lang w:val="bg-BG" w:eastAsia="bg-BG"/>
              </w:rPr>
              <w:t>неизправности“</w:t>
            </w:r>
            <w:r w:rsidR="0055764C">
              <w:rPr>
                <w:rFonts w:ascii="Times New Roman" w:hAnsi="Times New Roman"/>
                <w:bCs/>
                <w:lang w:val="bg-BG" w:eastAsia="bg-BG"/>
              </w:rPr>
              <w:t xml:space="preserve"> </w:t>
            </w:r>
            <w:r w:rsidRPr="00A12404">
              <w:rPr>
                <w:rFonts w:ascii="Times New Roman" w:hAnsi="Times New Roman"/>
                <w:bCs/>
                <w:lang w:val="bg-BG" w:eastAsia="bg-BG"/>
              </w:rPr>
              <w:t>се има предвид такъв период, през който системата не функционира единствено и само поради нейни</w:t>
            </w:r>
            <w:r w:rsidR="00FB7BA6">
              <w:rPr>
                <w:rFonts w:ascii="Times New Roman" w:hAnsi="Times New Roman"/>
                <w:bCs/>
                <w:lang w:val="bg-BG" w:eastAsia="bg-BG"/>
              </w:rPr>
              <w:t xml:space="preserve"> неизправности</w:t>
            </w:r>
            <w:r w:rsidRPr="00A12404">
              <w:rPr>
                <w:rFonts w:ascii="Times New Roman" w:hAnsi="Times New Roman"/>
                <w:bCs/>
                <w:lang w:val="bg-BG" w:eastAsia="bg-BG"/>
              </w:rPr>
              <w:t xml:space="preserve">,. </w:t>
            </w:r>
            <w:r w:rsidR="0085505D">
              <w:rPr>
                <w:rFonts w:ascii="Times New Roman" w:hAnsi="Times New Roman"/>
                <w:bCs/>
                <w:lang w:val="bg-BG" w:eastAsia="bg-BG"/>
              </w:rPr>
              <w:t xml:space="preserve">Неправилната </w:t>
            </w:r>
            <w:r w:rsidR="003D3871">
              <w:rPr>
                <w:rFonts w:ascii="Times New Roman" w:hAnsi="Times New Roman"/>
                <w:bCs/>
                <w:lang w:val="bg-BG" w:eastAsia="bg-BG"/>
              </w:rPr>
              <w:t xml:space="preserve">експлоатация </w:t>
            </w:r>
            <w:r w:rsidR="00465269" w:rsidRPr="00465269">
              <w:rPr>
                <w:rFonts w:ascii="Times New Roman" w:hAnsi="Times New Roman"/>
                <w:bCs/>
                <w:lang w:val="bg-BG" w:eastAsia="bg-BG"/>
              </w:rPr>
              <w:t>(използва</w:t>
            </w:r>
            <w:r w:rsidR="00465269">
              <w:rPr>
                <w:rFonts w:ascii="Times New Roman" w:hAnsi="Times New Roman"/>
                <w:bCs/>
                <w:lang w:val="bg-BG" w:eastAsia="bg-BG"/>
              </w:rPr>
              <w:t>не на</w:t>
            </w:r>
            <w:r w:rsidR="00465269" w:rsidRPr="00465269">
              <w:rPr>
                <w:rFonts w:ascii="Times New Roman" w:hAnsi="Times New Roman"/>
                <w:bCs/>
                <w:lang w:val="bg-BG" w:eastAsia="bg-BG"/>
              </w:rPr>
              <w:t xml:space="preserve"> системата </w:t>
            </w:r>
            <w:r w:rsidR="00E30DDC">
              <w:rPr>
                <w:rFonts w:ascii="Times New Roman" w:hAnsi="Times New Roman"/>
                <w:bCs/>
                <w:lang w:val="bg-BG" w:eastAsia="bg-BG"/>
              </w:rPr>
              <w:t>от</w:t>
            </w:r>
            <w:r w:rsidR="003D3871">
              <w:rPr>
                <w:rFonts w:ascii="Times New Roman" w:hAnsi="Times New Roman"/>
                <w:bCs/>
                <w:lang w:val="bg-BG" w:eastAsia="bg-BG"/>
              </w:rPr>
              <w:t xml:space="preserve"> </w:t>
            </w:r>
            <w:r w:rsidR="00465269" w:rsidRPr="00465269">
              <w:rPr>
                <w:rFonts w:ascii="Times New Roman" w:hAnsi="Times New Roman"/>
                <w:bCs/>
                <w:lang w:val="bg-BG" w:eastAsia="bg-BG"/>
              </w:rPr>
              <w:t xml:space="preserve">персонал, който </w:t>
            </w:r>
            <w:r w:rsidR="00265E20">
              <w:rPr>
                <w:rFonts w:ascii="Times New Roman" w:hAnsi="Times New Roman"/>
                <w:bCs/>
                <w:lang w:val="bg-BG" w:eastAsia="bg-BG"/>
              </w:rPr>
              <w:t>не е преминал</w:t>
            </w:r>
            <w:r w:rsidR="00465269" w:rsidRPr="00465269">
              <w:rPr>
                <w:rFonts w:ascii="Times New Roman" w:hAnsi="Times New Roman"/>
                <w:bCs/>
                <w:lang w:val="bg-BG" w:eastAsia="bg-BG"/>
              </w:rPr>
              <w:t xml:space="preserve"> подходящо обучение или </w:t>
            </w:r>
            <w:r w:rsidR="00A624CE">
              <w:rPr>
                <w:rFonts w:ascii="Times New Roman" w:hAnsi="Times New Roman"/>
                <w:bCs/>
                <w:lang w:val="bg-BG" w:eastAsia="bg-BG"/>
              </w:rPr>
              <w:t>и</w:t>
            </w:r>
            <w:r w:rsidR="00465269" w:rsidRPr="00465269">
              <w:rPr>
                <w:rFonts w:ascii="Times New Roman" w:hAnsi="Times New Roman"/>
                <w:bCs/>
                <w:lang w:val="bg-BG" w:eastAsia="bg-BG"/>
              </w:rPr>
              <w:t>зползва</w:t>
            </w:r>
            <w:r w:rsidR="00824119">
              <w:rPr>
                <w:rFonts w:ascii="Times New Roman" w:hAnsi="Times New Roman"/>
                <w:bCs/>
                <w:lang w:val="bg-BG" w:eastAsia="bg-BG"/>
              </w:rPr>
              <w:t>нето</w:t>
            </w:r>
            <w:r w:rsidR="00265E20">
              <w:rPr>
                <w:rFonts w:ascii="Times New Roman" w:hAnsi="Times New Roman"/>
                <w:bCs/>
                <w:lang w:val="bg-BG" w:eastAsia="bg-BG"/>
              </w:rPr>
              <w:t xml:space="preserve"> й</w:t>
            </w:r>
            <w:r w:rsidR="00465269" w:rsidRPr="00465269">
              <w:rPr>
                <w:rFonts w:ascii="Times New Roman" w:hAnsi="Times New Roman"/>
                <w:bCs/>
                <w:lang w:val="bg-BG" w:eastAsia="bg-BG"/>
              </w:rPr>
              <w:t xml:space="preserve"> </w:t>
            </w:r>
            <w:r w:rsidR="002E5131">
              <w:rPr>
                <w:rFonts w:ascii="Times New Roman" w:hAnsi="Times New Roman"/>
                <w:bCs/>
                <w:lang w:val="bg-BG" w:eastAsia="bg-BG"/>
              </w:rPr>
              <w:t xml:space="preserve">при неспазване на </w:t>
            </w:r>
            <w:r w:rsidR="00465269" w:rsidRPr="00465269">
              <w:rPr>
                <w:rFonts w:ascii="Times New Roman" w:hAnsi="Times New Roman"/>
                <w:bCs/>
                <w:lang w:val="bg-BG" w:eastAsia="bg-BG"/>
              </w:rPr>
              <w:t>ръководството</w:t>
            </w:r>
            <w:r w:rsidR="00C01D45">
              <w:rPr>
                <w:rFonts w:ascii="Times New Roman" w:hAnsi="Times New Roman"/>
                <w:bCs/>
                <w:lang w:val="bg-BG" w:eastAsia="bg-BG"/>
              </w:rPr>
              <w:t xml:space="preserve"> за употреба </w:t>
            </w:r>
            <w:r w:rsidR="00465269" w:rsidRPr="00465269">
              <w:rPr>
                <w:rFonts w:ascii="Times New Roman" w:hAnsi="Times New Roman"/>
                <w:bCs/>
                <w:lang w:val="bg-BG" w:eastAsia="bg-BG"/>
              </w:rPr>
              <w:t xml:space="preserve">на производителя и т.н.) или умишлените </w:t>
            </w:r>
            <w:r w:rsidR="00C01D45">
              <w:rPr>
                <w:rFonts w:ascii="Times New Roman" w:hAnsi="Times New Roman"/>
                <w:bCs/>
                <w:lang w:val="bg-BG" w:eastAsia="bg-BG"/>
              </w:rPr>
              <w:t>повреди</w:t>
            </w:r>
            <w:r w:rsidR="00465269" w:rsidRPr="00465269">
              <w:rPr>
                <w:rFonts w:ascii="Times New Roman" w:hAnsi="Times New Roman"/>
                <w:bCs/>
                <w:lang w:val="bg-BG" w:eastAsia="bg-BG"/>
              </w:rPr>
              <w:t>, които с</w:t>
            </w:r>
            <w:r w:rsidR="00E7356D">
              <w:rPr>
                <w:rFonts w:ascii="Times New Roman" w:hAnsi="Times New Roman"/>
                <w:bCs/>
                <w:lang w:val="bg-BG" w:eastAsia="bg-BG"/>
              </w:rPr>
              <w:t>а нанесени</w:t>
            </w:r>
            <w:r w:rsidR="00465269" w:rsidRPr="00465269">
              <w:rPr>
                <w:rFonts w:ascii="Times New Roman" w:hAnsi="Times New Roman"/>
                <w:bCs/>
                <w:lang w:val="bg-BG" w:eastAsia="bg-BG"/>
              </w:rPr>
              <w:t xml:space="preserve"> на инсталираното оборудване, се изключват от </w:t>
            </w:r>
            <w:r w:rsidR="00E7356D">
              <w:rPr>
                <w:rFonts w:ascii="Times New Roman" w:hAnsi="Times New Roman"/>
                <w:bCs/>
                <w:lang w:val="bg-BG" w:eastAsia="bg-BG"/>
              </w:rPr>
              <w:t>В</w:t>
            </w:r>
            <w:r w:rsidR="00465269" w:rsidRPr="00465269">
              <w:rPr>
                <w:rFonts w:ascii="Times New Roman" w:hAnsi="Times New Roman"/>
                <w:bCs/>
                <w:lang w:val="bg-BG" w:eastAsia="bg-BG"/>
              </w:rPr>
              <w:t>ремето на</w:t>
            </w:r>
            <w:r w:rsidR="00E7356D">
              <w:rPr>
                <w:rFonts w:ascii="Times New Roman" w:hAnsi="Times New Roman"/>
                <w:bCs/>
                <w:lang w:val="bg-BG" w:eastAsia="bg-BG"/>
              </w:rPr>
              <w:t xml:space="preserve"> престой</w:t>
            </w:r>
            <w:r w:rsidR="00465269" w:rsidRPr="00465269">
              <w:rPr>
                <w:rFonts w:ascii="Times New Roman" w:hAnsi="Times New Roman"/>
                <w:bCs/>
                <w:lang w:val="bg-BG" w:eastAsia="bg-BG"/>
              </w:rPr>
              <w:t>.</w:t>
            </w:r>
          </w:p>
        </w:tc>
        <w:tc>
          <w:tcPr>
            <w:tcW w:w="4644" w:type="dxa"/>
          </w:tcPr>
          <w:p w:rsidR="00B44A76" w:rsidRPr="00A12404" w:rsidRDefault="00B44A76" w:rsidP="00047198">
            <w:pPr>
              <w:spacing w:after="0" w:line="240" w:lineRule="auto"/>
              <w:jc w:val="both"/>
              <w:rPr>
                <w:rFonts w:ascii="Times New Roman" w:hAnsi="Times New Roman"/>
                <w:bCs/>
                <w:lang w:val="en-GB" w:eastAsia="bg-BG"/>
              </w:rPr>
            </w:pPr>
            <w:r w:rsidRPr="00A12404">
              <w:rPr>
                <w:rFonts w:ascii="Times New Roman" w:hAnsi="Times New Roman"/>
                <w:bCs/>
                <w:lang w:val="en-GB" w:eastAsia="bg-BG"/>
              </w:rPr>
              <w:t>(4) “Time during which the system (equipment) may not be operational because of failures” is the period during which the system was not operational solely because of its failures. Misuse (not using the system with personnel that has proper training or not using according to the manufacturer’s user manual and etc…) or intentional damages that is provided to the installed equipment are excluded from Down Time.</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Cs/>
                <w:lang w:val="bg-BG" w:eastAsia="bg-BG"/>
              </w:rPr>
            </w:pPr>
          </w:p>
        </w:tc>
        <w:tc>
          <w:tcPr>
            <w:tcW w:w="4644" w:type="dxa"/>
          </w:tcPr>
          <w:p w:rsidR="00B44A76" w:rsidRPr="00A12404" w:rsidRDefault="00B44A76" w:rsidP="00047198">
            <w:pPr>
              <w:spacing w:after="0" w:line="240" w:lineRule="auto"/>
              <w:jc w:val="both"/>
              <w:rPr>
                <w:rFonts w:ascii="Times New Roman" w:hAnsi="Times New Roman"/>
                <w:bCs/>
                <w:lang w:val="bg-BG" w:eastAsia="bg-BG"/>
              </w:rPr>
            </w:pPr>
            <w:r w:rsidRPr="00A12404">
              <w:rPr>
                <w:rFonts w:ascii="Times New Roman" w:hAnsi="Times New Roman"/>
                <w:bCs/>
                <w:lang w:val="bg-BG" w:eastAsia="bg-BG"/>
              </w:rPr>
              <w:t xml:space="preserve">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bCs/>
                <w:lang w:val="bg-BG" w:eastAsia="bg-BG"/>
              </w:rPr>
            </w:pPr>
            <w:r w:rsidRPr="00A12404">
              <w:rPr>
                <w:rFonts w:ascii="Times New Roman" w:hAnsi="Times New Roman"/>
                <w:b/>
                <w:bCs/>
                <w:lang w:val="bg-BG" w:eastAsia="bg-BG"/>
              </w:rPr>
              <w:t>Чл. 9.</w:t>
            </w:r>
            <w:r w:rsidRPr="00A12404">
              <w:rPr>
                <w:rFonts w:ascii="Times New Roman" w:hAnsi="Times New Roman"/>
                <w:lang w:val="bg-BG" w:eastAsia="bg-BG"/>
              </w:rPr>
              <w:t xml:space="preserve"> </w:t>
            </w:r>
            <w:r w:rsidRPr="00A12404">
              <w:rPr>
                <w:rFonts w:ascii="Times New Roman" w:hAnsi="Times New Roman"/>
                <w:b/>
                <w:lang w:val="bg-BG" w:eastAsia="bg-BG"/>
              </w:rPr>
              <w:t>(1)</w:t>
            </w:r>
            <w:r w:rsidRPr="00A12404">
              <w:rPr>
                <w:rFonts w:ascii="Times New Roman" w:hAnsi="Times New Roman"/>
                <w:lang w:val="bg-BG" w:eastAsia="bg-BG"/>
              </w:rPr>
              <w:t xml:space="preserve"> Приемането на извършената работа се извършва от определени от страна на ВЪЗЛОЖИТЕЛЯ и ИЗПЪЛНИТЕЛЯ лица:</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bCs/>
                <w:lang w:val="en-GB" w:eastAsia="bg-BG"/>
              </w:rPr>
              <w:t>Article 9.</w:t>
            </w:r>
            <w:r w:rsidRPr="00A12404">
              <w:rPr>
                <w:rFonts w:ascii="Times New Roman" w:hAnsi="Times New Roman"/>
                <w:lang w:val="en-GB" w:eastAsia="bg-BG"/>
              </w:rPr>
              <w:t xml:space="preserve"> </w:t>
            </w:r>
            <w:r w:rsidRPr="00A12404">
              <w:rPr>
                <w:rFonts w:ascii="Times New Roman" w:hAnsi="Times New Roman"/>
                <w:b/>
                <w:lang w:val="en-GB" w:eastAsia="bg-BG"/>
              </w:rPr>
              <w:t>(1)</w:t>
            </w:r>
            <w:r w:rsidRPr="00A12404">
              <w:rPr>
                <w:rFonts w:ascii="Times New Roman" w:hAnsi="Times New Roman"/>
                <w:lang w:val="en-GB" w:eastAsia="bg-BG"/>
              </w:rPr>
              <w:t xml:space="preserve"> The acceptance of the performed work is to be done by persons nominated by the CLIENT and by the CONTRACTOR:</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bg-BG" w:eastAsia="bg-BG"/>
              </w:rPr>
            </w:pPr>
            <w:r w:rsidRPr="00A12404">
              <w:rPr>
                <w:rFonts w:ascii="Times New Roman" w:hAnsi="Times New Roman"/>
                <w:lang w:val="bg-BG" w:eastAsia="bg-BG"/>
              </w:rPr>
              <w:t xml:space="preserve">- За доставката на резервните части: приемно - предавателен протокол за доставка, протокол за демонтаж, монтаж и пускане в експлоатация на медицинската апаратура, подписани от отговорното техническо лице в  УСБАЛО ЕАД  и представител на ИЗПЪЛНИТЕЛЯ. </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en-GB" w:eastAsia="bg-BG"/>
              </w:rPr>
              <w:t>- For the delivery of spare parts: protocol of delivery and acceptance for delivery, protocol for disassembly, assembly and commissioning medical apparatus, signed by the responsible technical person in</w:t>
            </w:r>
            <w:r w:rsidRPr="00A12404">
              <w:rPr>
                <w:rFonts w:ascii="Times New Roman" w:hAnsi="Times New Roman"/>
                <w:lang w:val="en-GB"/>
              </w:rPr>
              <w:t xml:space="preserve"> </w:t>
            </w:r>
            <w:r w:rsidRPr="00A12404">
              <w:rPr>
                <w:rFonts w:ascii="Times New Roman" w:hAnsi="Times New Roman"/>
                <w:lang w:val="en-GB" w:eastAsia="bg-BG"/>
              </w:rPr>
              <w:t xml:space="preserve">the University Specialized Hospital for Active Treatment in Oncology JSC and representative of the CONTRACTOR.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bg-BG" w:eastAsia="bg-BG"/>
              </w:rPr>
              <w:t>- За услугите по абонаментна поддръжка на медицинските апарати: протокол за извършените дейности за отчетния период, подписани от отговорното техническо лице в  УСБАЛО ЕАД и представител на ИЗПЪЛНИТЕЛЯ</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en-GB" w:eastAsia="bg-BG"/>
              </w:rPr>
              <w:t>- For the services being rendered in relation to subscription maintenance of the medical apparatuses: protocol for the performed activities during the reporting period, signed by the responsible technical person in the University Specialized Hospital for Active Treatment in Oncology JSC and representative of the CONTRACTOR.</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eastAsia="bg-BG"/>
              </w:rPr>
            </w:pPr>
            <w:r w:rsidRPr="00A12404">
              <w:rPr>
                <w:rFonts w:ascii="Times New Roman" w:hAnsi="Times New Roman"/>
                <w:b/>
                <w:lang w:val="bg-BG" w:eastAsia="bg-BG"/>
              </w:rPr>
              <w:t>(2)</w:t>
            </w:r>
            <w:r w:rsidRPr="00A12404">
              <w:rPr>
                <w:rFonts w:ascii="Times New Roman" w:hAnsi="Times New Roman"/>
                <w:lang w:val="bg-BG" w:eastAsia="bg-BG"/>
              </w:rPr>
              <w:t>. Приемането на работата по настоящия договор се удостоверява с подписване от лицата по т. 6.1 на двустранен протокол.</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lang w:val="en-GB" w:eastAsia="bg-BG"/>
              </w:rPr>
              <w:t>(2)</w:t>
            </w:r>
            <w:r w:rsidRPr="00A12404">
              <w:rPr>
                <w:rFonts w:ascii="Times New Roman" w:hAnsi="Times New Roman"/>
                <w:lang w:val="en-GB" w:eastAsia="bg-BG"/>
              </w:rPr>
              <w:t>. The acceptance of the work under the present contract should be certified with the signatures of the persons under point 6.1 of the bilateral protocol.</w:t>
            </w:r>
          </w:p>
        </w:tc>
      </w:tr>
      <w:tr w:rsidR="00B44A76" w:rsidRPr="00A12404" w:rsidTr="00C34C92">
        <w:tc>
          <w:tcPr>
            <w:tcW w:w="4644" w:type="dxa"/>
          </w:tcPr>
          <w:p w:rsidR="00B44A76" w:rsidRPr="00D91224" w:rsidRDefault="00B44A76" w:rsidP="00047198">
            <w:pPr>
              <w:spacing w:after="0" w:line="240" w:lineRule="auto"/>
              <w:jc w:val="both"/>
              <w:rPr>
                <w:rFonts w:ascii="Times New Roman" w:hAnsi="Times New Roman"/>
                <w:b/>
                <w:lang w:val="bg-BG" w:eastAsia="bg-BG"/>
              </w:rPr>
            </w:pPr>
            <w:r w:rsidRPr="00A12404">
              <w:rPr>
                <w:rFonts w:ascii="Times New Roman" w:hAnsi="Times New Roman"/>
                <w:b/>
                <w:lang w:val="bg-BG" w:eastAsia="bg-BG"/>
              </w:rPr>
              <w:t>Чл.10.</w:t>
            </w:r>
            <w:r w:rsidRPr="00A12404">
              <w:rPr>
                <w:rFonts w:ascii="Times New Roman" w:hAnsi="Times New Roman"/>
                <w:lang w:val="bg-BG" w:eastAsia="bg-BG"/>
              </w:rPr>
              <w:t xml:space="preserve"> (1) ИЗПЪЛНИТЕЛЯТ  носи пълна имуществена отговорност за действията и постъпките на работниците си, които водят до повреждане на имуществото на ВЪЗЛОЖИТЕЛЯ. Вината и щетите се установяват с подписан протокол от служителите на ВЪЗЛОЖИТЕЛЯ</w:t>
            </w:r>
            <w:r w:rsidR="00D047CD">
              <w:rPr>
                <w:rFonts w:ascii="Times New Roman" w:hAnsi="Times New Roman"/>
                <w:lang w:val="bg-BG" w:eastAsia="bg-BG"/>
              </w:rPr>
              <w:t>, притежаващи</w:t>
            </w:r>
            <w:r w:rsidR="000049D0" w:rsidRPr="000049D0">
              <w:rPr>
                <w:lang w:val="bg-BG"/>
              </w:rPr>
              <w:t xml:space="preserve"> </w:t>
            </w:r>
            <w:r w:rsidR="000049D0" w:rsidRPr="000049D0">
              <w:rPr>
                <w:rFonts w:ascii="Times New Roman" w:hAnsi="Times New Roman"/>
                <w:lang w:val="bg-BG" w:eastAsia="bg-BG"/>
              </w:rPr>
              <w:t>"прав</w:t>
            </w:r>
            <w:r w:rsidR="00D047CD">
              <w:rPr>
                <w:rFonts w:ascii="Times New Roman" w:hAnsi="Times New Roman"/>
                <w:lang w:val="bg-BG" w:eastAsia="bg-BG"/>
              </w:rPr>
              <w:t>о</w:t>
            </w:r>
            <w:r w:rsidR="000049D0" w:rsidRPr="000049D0">
              <w:rPr>
                <w:rFonts w:ascii="Times New Roman" w:hAnsi="Times New Roman"/>
                <w:lang w:val="bg-BG" w:eastAsia="bg-BG"/>
              </w:rPr>
              <w:t xml:space="preserve"> на подпис"</w:t>
            </w:r>
            <w:r w:rsidRPr="00A12404">
              <w:rPr>
                <w:rFonts w:ascii="Times New Roman" w:hAnsi="Times New Roman"/>
                <w:lang w:val="bg-BG" w:eastAsia="bg-BG"/>
              </w:rPr>
              <w:t xml:space="preserve"> и ИЗПЪЛНИТЕЛЯ. </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lang w:val="en-GB" w:eastAsia="bg-BG"/>
              </w:rPr>
              <w:t>Article 10.</w:t>
            </w:r>
            <w:r w:rsidRPr="00A12404">
              <w:rPr>
                <w:rFonts w:ascii="Times New Roman" w:hAnsi="Times New Roman"/>
                <w:lang w:val="en-GB" w:eastAsia="bg-BG"/>
              </w:rPr>
              <w:t xml:space="preserve"> (1) The CONTRACTOR bears full material liability for the actions and activities performed by its workers that result in damaging CLIENT’s property. The fault and damages should be established with a protocol signed by the employees of the CLIENT with “signature rights” and the CONTRACTOR.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p>
        </w:tc>
        <w:tc>
          <w:tcPr>
            <w:tcW w:w="4644" w:type="dxa"/>
          </w:tcPr>
          <w:p w:rsidR="00B44A76" w:rsidRPr="00A12404" w:rsidRDefault="00B44A76" w:rsidP="00047198">
            <w:pPr>
              <w:spacing w:after="0" w:line="240" w:lineRule="auto"/>
              <w:jc w:val="both"/>
              <w:rPr>
                <w:rFonts w:ascii="Times New Roman" w:hAnsi="Times New Roman"/>
                <w:lang w:val="en-GB" w:eastAsia="bg-BG"/>
              </w:rPr>
            </w:pP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eastAsia="bg-BG"/>
              </w:rPr>
            </w:pPr>
            <w:r w:rsidRPr="00A12404">
              <w:rPr>
                <w:rFonts w:ascii="Times New Roman" w:hAnsi="Times New Roman"/>
                <w:b/>
                <w:lang w:val="bg-BG" w:eastAsia="bg-BG"/>
              </w:rPr>
              <w:lastRenderedPageBreak/>
              <w:t>Чл.11</w:t>
            </w:r>
            <w:r w:rsidRPr="00A12404">
              <w:rPr>
                <w:rFonts w:ascii="Times New Roman" w:hAnsi="Times New Roman"/>
                <w:lang w:val="bg-BG" w:eastAsia="bg-BG"/>
              </w:rPr>
              <w:t>.Ремонтът се счита за извършен, ако задължително са изпълнени следните условия:</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lang w:val="en-GB" w:eastAsia="bg-BG"/>
              </w:rPr>
              <w:t>Article 11</w:t>
            </w:r>
            <w:r w:rsidRPr="00A12404">
              <w:rPr>
                <w:rFonts w:ascii="Times New Roman" w:hAnsi="Times New Roman"/>
                <w:lang w:val="en-GB" w:eastAsia="bg-BG"/>
              </w:rPr>
              <w:t>. The repairs is perceived to be performed if the following prerequisites have been satisfied as a rule:</w:t>
            </w:r>
          </w:p>
        </w:tc>
      </w:tr>
      <w:tr w:rsidR="00B44A76" w:rsidRPr="00A12404" w:rsidTr="00C34C92">
        <w:tc>
          <w:tcPr>
            <w:tcW w:w="4644" w:type="dxa"/>
          </w:tcPr>
          <w:p w:rsidR="00B44A76" w:rsidRPr="00A12404" w:rsidRDefault="00B44A76" w:rsidP="00047198">
            <w:pPr>
              <w:pStyle w:val="ListParagraph"/>
              <w:numPr>
                <w:ilvl w:val="0"/>
                <w:numId w:val="6"/>
              </w:numPr>
              <w:ind w:left="0" w:firstLine="0"/>
              <w:jc w:val="both"/>
              <w:rPr>
                <w:sz w:val="22"/>
                <w:szCs w:val="22"/>
                <w:lang w:val="en-GB"/>
              </w:rPr>
            </w:pPr>
            <w:r w:rsidRPr="00A12404">
              <w:rPr>
                <w:sz w:val="22"/>
                <w:szCs w:val="22"/>
                <w:lang w:val="bg-BG"/>
              </w:rPr>
              <w:t xml:space="preserve">Системата е предадена </w:t>
            </w:r>
            <w:r w:rsidR="00723C7A">
              <w:rPr>
                <w:sz w:val="22"/>
                <w:szCs w:val="22"/>
                <w:lang w:val="bg-BG"/>
              </w:rPr>
              <w:t>в изправност</w:t>
            </w:r>
            <w:r w:rsidR="0055764C">
              <w:rPr>
                <w:sz w:val="22"/>
                <w:szCs w:val="22"/>
                <w:lang w:val="bg-BG"/>
              </w:rPr>
              <w:t xml:space="preserve"> </w:t>
            </w:r>
            <w:r w:rsidRPr="00A12404">
              <w:rPr>
                <w:sz w:val="22"/>
                <w:szCs w:val="22"/>
                <w:lang w:val="bg-BG"/>
              </w:rPr>
              <w:t>и обезопасена за работа;</w:t>
            </w:r>
          </w:p>
        </w:tc>
        <w:tc>
          <w:tcPr>
            <w:tcW w:w="4644" w:type="dxa"/>
          </w:tcPr>
          <w:p w:rsidR="00B44A76" w:rsidRPr="00A12404" w:rsidRDefault="00B44A76" w:rsidP="00047198">
            <w:pPr>
              <w:pStyle w:val="ListParagraph"/>
              <w:numPr>
                <w:ilvl w:val="0"/>
                <w:numId w:val="6"/>
              </w:numPr>
              <w:ind w:left="0" w:firstLine="0"/>
              <w:jc w:val="both"/>
              <w:rPr>
                <w:sz w:val="22"/>
                <w:szCs w:val="22"/>
                <w:lang w:val="en-GB"/>
              </w:rPr>
            </w:pPr>
            <w:r w:rsidRPr="00A12404">
              <w:rPr>
                <w:sz w:val="22"/>
                <w:szCs w:val="22"/>
                <w:lang w:val="en-GB"/>
              </w:rPr>
              <w:t>The system was submitted as operational and safe for work</w:t>
            </w:r>
          </w:p>
        </w:tc>
      </w:tr>
      <w:tr w:rsidR="00B44A76" w:rsidRPr="00A12404" w:rsidTr="00C34C92">
        <w:tc>
          <w:tcPr>
            <w:tcW w:w="4644" w:type="dxa"/>
          </w:tcPr>
          <w:p w:rsidR="00B44A76" w:rsidRPr="00A12404" w:rsidRDefault="00B44A76" w:rsidP="00047198">
            <w:pPr>
              <w:pStyle w:val="ListParagraph"/>
              <w:numPr>
                <w:ilvl w:val="0"/>
                <w:numId w:val="6"/>
              </w:numPr>
              <w:ind w:left="0" w:firstLine="0"/>
              <w:jc w:val="both"/>
              <w:rPr>
                <w:sz w:val="22"/>
                <w:szCs w:val="22"/>
                <w:lang w:val="bg-BG"/>
              </w:rPr>
            </w:pPr>
            <w:r w:rsidRPr="00A12404">
              <w:rPr>
                <w:sz w:val="22"/>
                <w:szCs w:val="22"/>
                <w:lang w:val="bg-BG"/>
              </w:rPr>
              <w:t>Проведен е текущ инструктаж на обслужващия персонал за правилна и безопасна работа със съответната апаратура;</w:t>
            </w:r>
          </w:p>
        </w:tc>
        <w:tc>
          <w:tcPr>
            <w:tcW w:w="4644" w:type="dxa"/>
          </w:tcPr>
          <w:p w:rsidR="00B44A76" w:rsidRPr="00A12404" w:rsidRDefault="00B44A76" w:rsidP="00047198">
            <w:pPr>
              <w:pStyle w:val="ListParagraph"/>
              <w:numPr>
                <w:ilvl w:val="0"/>
                <w:numId w:val="6"/>
              </w:numPr>
              <w:ind w:left="0" w:firstLine="0"/>
              <w:jc w:val="both"/>
              <w:rPr>
                <w:sz w:val="22"/>
                <w:szCs w:val="22"/>
                <w:lang w:val="en-GB"/>
              </w:rPr>
            </w:pPr>
            <w:r w:rsidRPr="00A12404">
              <w:rPr>
                <w:sz w:val="22"/>
                <w:szCs w:val="22"/>
                <w:lang w:val="en-GB"/>
              </w:rPr>
              <w:t>Current briefing was performed for the servicing personnel on the accurate work and operational safety of the particular apparatus;</w:t>
            </w:r>
          </w:p>
        </w:tc>
      </w:tr>
      <w:tr w:rsidR="00B44A76" w:rsidRPr="00A12404" w:rsidTr="00C34C92">
        <w:tc>
          <w:tcPr>
            <w:tcW w:w="4644" w:type="dxa"/>
          </w:tcPr>
          <w:p w:rsidR="00B44A76" w:rsidRPr="00A12404" w:rsidRDefault="00B44A76" w:rsidP="00047198">
            <w:pPr>
              <w:pStyle w:val="ListParagraph"/>
              <w:numPr>
                <w:ilvl w:val="0"/>
                <w:numId w:val="6"/>
              </w:numPr>
              <w:ind w:left="0" w:firstLine="0"/>
              <w:jc w:val="both"/>
              <w:rPr>
                <w:sz w:val="22"/>
                <w:szCs w:val="22"/>
                <w:lang w:val="en-GB"/>
              </w:rPr>
            </w:pPr>
          </w:p>
        </w:tc>
        <w:tc>
          <w:tcPr>
            <w:tcW w:w="4644" w:type="dxa"/>
          </w:tcPr>
          <w:p w:rsidR="00B44A76" w:rsidRPr="00A12404" w:rsidRDefault="00B44A76" w:rsidP="00047198">
            <w:pPr>
              <w:spacing w:after="0" w:line="240" w:lineRule="auto"/>
              <w:jc w:val="center"/>
              <w:outlineLvl w:val="0"/>
              <w:rPr>
                <w:rFonts w:ascii="Times New Roman" w:hAnsi="Times New Roman"/>
                <w:b/>
                <w:u w:val="single"/>
                <w:lang w:val="en-GB"/>
              </w:rPr>
            </w:pPr>
          </w:p>
        </w:tc>
      </w:tr>
      <w:tr w:rsidR="00B44A76" w:rsidRPr="00A12404" w:rsidTr="00C34C92">
        <w:tc>
          <w:tcPr>
            <w:tcW w:w="4644" w:type="dxa"/>
          </w:tcPr>
          <w:p w:rsidR="00B44A76" w:rsidRPr="00A12404" w:rsidRDefault="00B44A76" w:rsidP="00166D1C">
            <w:pPr>
              <w:pStyle w:val="Heading1"/>
              <w:rPr>
                <w:lang w:val="en-GB"/>
              </w:rPr>
            </w:pPr>
            <w:r w:rsidRPr="00A12404">
              <w:t>ІІІ. ПРАВА И ЗАДЪЛЖЕНИЯ НА ВЪЗЛОЖИТЕЛЯ</w:t>
            </w:r>
          </w:p>
        </w:tc>
        <w:tc>
          <w:tcPr>
            <w:tcW w:w="4644" w:type="dxa"/>
          </w:tcPr>
          <w:p w:rsidR="00B44A76" w:rsidRPr="00A12404" w:rsidRDefault="00B44A76" w:rsidP="00166D1C">
            <w:pPr>
              <w:pStyle w:val="Heading1"/>
              <w:rPr>
                <w:lang w:val="en-GB"/>
              </w:rPr>
            </w:pPr>
            <w:r w:rsidRPr="00A12404">
              <w:rPr>
                <w:lang w:val="en-GB"/>
              </w:rPr>
              <w:t>ІІІ. RIGHTS AND OBLIGATIONS OF THE CLIENT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Чл.12.</w:t>
            </w:r>
            <w:r w:rsidRPr="00A12404">
              <w:rPr>
                <w:rFonts w:ascii="Times New Roman" w:hAnsi="Times New Roman"/>
                <w:lang w:val="bg-BG"/>
              </w:rPr>
              <w:t xml:space="preserve"> ВЪЗЛОЖИТЕЛЯТ се задължава да заплаща уговореното възнаграждение, съгласно условията на настоящия Договор.</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Article 12.</w:t>
            </w:r>
            <w:r w:rsidRPr="00A12404">
              <w:rPr>
                <w:rFonts w:ascii="Times New Roman" w:hAnsi="Times New Roman"/>
                <w:lang w:val="en-GB"/>
              </w:rPr>
              <w:t xml:space="preserve"> The CLIENT undertakes to pay the agreed consideration, in conformity with the terms and conditions of the present Contract.</w:t>
            </w:r>
          </w:p>
        </w:tc>
      </w:tr>
      <w:tr w:rsidR="00B44A76" w:rsidRPr="00A12404" w:rsidTr="00C34C92">
        <w:tc>
          <w:tcPr>
            <w:tcW w:w="4644" w:type="dxa"/>
          </w:tcPr>
          <w:p w:rsidR="00B44A76" w:rsidRPr="008B166A" w:rsidRDefault="00B44A76" w:rsidP="00047198">
            <w:pPr>
              <w:spacing w:after="0" w:line="240" w:lineRule="auto"/>
              <w:jc w:val="both"/>
              <w:rPr>
                <w:rFonts w:ascii="Times New Roman" w:hAnsi="Times New Roman"/>
                <w:b/>
                <w:lang w:val="bg-BG"/>
              </w:rPr>
            </w:pPr>
            <w:r w:rsidRPr="00A12404">
              <w:rPr>
                <w:rFonts w:ascii="Times New Roman" w:hAnsi="Times New Roman"/>
                <w:b/>
                <w:lang w:val="bg-BG"/>
              </w:rPr>
              <w:t xml:space="preserve">Чл.13. </w:t>
            </w:r>
            <w:r w:rsidRPr="00A12404">
              <w:rPr>
                <w:rFonts w:ascii="Times New Roman" w:hAnsi="Times New Roman"/>
                <w:lang w:val="bg-BG"/>
              </w:rPr>
              <w:t>ВЪЗЛОЖИТЕЛЯТ се задължава да осигури правилната</w:t>
            </w:r>
            <w:r w:rsidR="008B166A">
              <w:rPr>
                <w:rFonts w:ascii="Times New Roman" w:hAnsi="Times New Roman"/>
                <w:lang w:val="bg-BG"/>
              </w:rPr>
              <w:t xml:space="preserve"> информация и</w:t>
            </w:r>
            <w:r w:rsidRPr="00A12404">
              <w:rPr>
                <w:rFonts w:ascii="Times New Roman" w:hAnsi="Times New Roman"/>
                <w:lang w:val="bg-BG"/>
              </w:rPr>
              <w:t xml:space="preserve"> експлоатация на техниката, съгласно изискванията на производителя и препоръките на ИЗПЪЛНИТЕЛЯ при възникнали промени.</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 xml:space="preserve">Article 13. </w:t>
            </w:r>
            <w:r w:rsidRPr="00A12404">
              <w:rPr>
                <w:rFonts w:ascii="Times New Roman" w:hAnsi="Times New Roman"/>
                <w:lang w:val="en-GB"/>
              </w:rPr>
              <w:t>The CLIENT undertakes to provide for the accurate information and operation of the equipment, according to the requirements of the manufacturer and the recommendations provided by the CONTRACTOR in the case of occurred changes.</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bCs/>
                <w:lang w:val="en-GB" w:eastAsia="bg-BG"/>
              </w:rPr>
            </w:pPr>
            <w:r w:rsidRPr="00A12404">
              <w:rPr>
                <w:rFonts w:ascii="Times New Roman" w:hAnsi="Times New Roman"/>
                <w:b/>
                <w:bCs/>
                <w:lang w:val="bg-BG" w:eastAsia="bg-BG"/>
              </w:rPr>
              <w:t>Чл.14.</w:t>
            </w:r>
            <w:r w:rsidRPr="00A12404">
              <w:rPr>
                <w:rFonts w:ascii="Times New Roman" w:hAnsi="Times New Roman"/>
                <w:lang w:val="bg-BG" w:eastAsia="bg-BG"/>
              </w:rPr>
              <w:t xml:space="preserve"> ВЪЗЛОЖИТЕЛЯТ се задължава:</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bCs/>
                <w:lang w:val="en-GB" w:eastAsia="bg-BG"/>
              </w:rPr>
              <w:t>Article 14.</w:t>
            </w:r>
            <w:r w:rsidRPr="00A12404">
              <w:rPr>
                <w:rFonts w:ascii="Times New Roman" w:hAnsi="Times New Roman"/>
                <w:lang w:val="en-GB" w:eastAsia="bg-BG"/>
              </w:rPr>
              <w:t xml:space="preserve"> The CLIENT undertakes to:</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bg-BG" w:eastAsia="bg-BG"/>
              </w:rPr>
              <w:t>1. да осигури свой представител при извършване на ремонтите и профилактиката на техниката;</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en-GB" w:eastAsia="bg-BG"/>
              </w:rPr>
              <w:t>1. provide its representative for the performance of the repairs and the preventative of the equipment;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bg-BG" w:eastAsia="bg-BG"/>
              </w:rPr>
              <w:t>2. да предоставя, при поискване от страна на ИЗПЪЛНИТЕЛЯ, всички необходими налични схеми, чертежи и ръководства;</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en-GB" w:eastAsia="bg-BG"/>
              </w:rPr>
              <w:t>2. provide upon CONTRACTOR’s request, all necessary available schemes, drawings and manuals;</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bg-BG" w:eastAsia="bg-BG"/>
              </w:rPr>
              <w:t xml:space="preserve">3. да осигури достъп до техниката, както и до всички съоръжения и </w:t>
            </w:r>
            <w:r w:rsidR="00641BC8">
              <w:rPr>
                <w:rFonts w:ascii="Times New Roman" w:hAnsi="Times New Roman"/>
                <w:lang w:val="bg-BG" w:eastAsia="bg-BG"/>
              </w:rPr>
              <w:t>„инсталирано обо</w:t>
            </w:r>
            <w:r w:rsidR="00AC4B9D">
              <w:rPr>
                <w:rFonts w:ascii="Times New Roman" w:hAnsi="Times New Roman"/>
                <w:lang w:val="bg-BG" w:eastAsia="bg-BG"/>
              </w:rPr>
              <w:t>рудване“</w:t>
            </w:r>
            <w:r w:rsidRPr="00A12404">
              <w:rPr>
                <w:rFonts w:ascii="Times New Roman" w:hAnsi="Times New Roman"/>
                <w:lang w:val="bg-BG" w:eastAsia="bg-BG"/>
              </w:rPr>
              <w:t xml:space="preserve">, необходими за извършване на ремонта в подходящо за </w:t>
            </w:r>
            <w:r w:rsidR="00260CB1" w:rsidRPr="00A12404">
              <w:rPr>
                <w:rFonts w:ascii="Times New Roman" w:hAnsi="Times New Roman"/>
                <w:lang w:val="bg-BG" w:eastAsia="bg-BG"/>
              </w:rPr>
              <w:t>ВЪЗЛОЖИТЕЛЯ</w:t>
            </w:r>
            <w:r w:rsidRPr="00A12404">
              <w:rPr>
                <w:rFonts w:ascii="Times New Roman" w:hAnsi="Times New Roman"/>
                <w:lang w:val="bg-BG" w:eastAsia="bg-BG"/>
              </w:rPr>
              <w:t xml:space="preserve"> време;</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en-GB" w:eastAsia="bg-BG"/>
              </w:rPr>
              <w:t xml:space="preserve">3. provide access to the equipment, as well as to all facilities and </w:t>
            </w:r>
            <w:r w:rsidRPr="00A12404">
              <w:rPr>
                <w:rFonts w:ascii="Times New Roman" w:hAnsi="Times New Roman"/>
                <w:color w:val="000000"/>
                <w:lang w:val="en-GB"/>
              </w:rPr>
              <w:t>“</w:t>
            </w:r>
            <w:r w:rsidRPr="00A12404">
              <w:rPr>
                <w:rFonts w:ascii="Times New Roman" w:hAnsi="Times New Roman"/>
                <w:lang w:val="en-GB"/>
              </w:rPr>
              <w:t>installed equipment”</w:t>
            </w:r>
            <w:r w:rsidRPr="00A12404">
              <w:rPr>
                <w:rFonts w:ascii="Times New Roman" w:hAnsi="Times New Roman"/>
                <w:lang w:val="en-GB" w:eastAsia="bg-BG"/>
              </w:rPr>
              <w:t xml:space="preserve"> that are necessary for the performance of the repairs at a time convenient to the </w:t>
            </w:r>
            <w:r w:rsidR="00260CB1" w:rsidRPr="00A12404">
              <w:rPr>
                <w:rFonts w:ascii="Times New Roman" w:hAnsi="Times New Roman"/>
                <w:lang w:val="en-GB" w:eastAsia="bg-BG"/>
              </w:rPr>
              <w:t>CLIENT</w:t>
            </w:r>
            <w:r w:rsidRPr="00A12404">
              <w:rPr>
                <w:rFonts w:ascii="Times New Roman" w:hAnsi="Times New Roman"/>
                <w:lang w:val="en-GB" w:eastAsia="bg-BG"/>
              </w:rPr>
              <w: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bg-BG" w:eastAsia="bg-BG"/>
              </w:rPr>
              <w:t>4. да осигури необходимите условия за изпълнение на задълженията на ИЗПЪЛНИТЕЛЯ по този договор.</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lang w:val="en-GB" w:eastAsia="bg-BG"/>
              </w:rPr>
              <w:t xml:space="preserve">4. </w:t>
            </w:r>
            <w:proofErr w:type="gramStart"/>
            <w:r w:rsidRPr="00A12404">
              <w:rPr>
                <w:rFonts w:ascii="Times New Roman" w:hAnsi="Times New Roman"/>
                <w:lang w:val="en-GB" w:eastAsia="bg-BG"/>
              </w:rPr>
              <w:t>provide</w:t>
            </w:r>
            <w:proofErr w:type="gramEnd"/>
            <w:r w:rsidRPr="00A12404">
              <w:rPr>
                <w:rFonts w:ascii="Times New Roman" w:hAnsi="Times New Roman"/>
                <w:lang w:val="en-GB" w:eastAsia="bg-BG"/>
              </w:rPr>
              <w:t xml:space="preserve"> the necessary conditions for the performance of CONTRACTOR’s obligations under the present contract.</w:t>
            </w:r>
          </w:p>
        </w:tc>
      </w:tr>
      <w:tr w:rsidR="00B44A76" w:rsidRPr="00A12404" w:rsidTr="00C34C92">
        <w:trPr>
          <w:trHeight w:val="1101"/>
        </w:trPr>
        <w:tc>
          <w:tcPr>
            <w:tcW w:w="4644" w:type="dxa"/>
          </w:tcPr>
          <w:p w:rsidR="00B44A76" w:rsidRPr="00BF1C48" w:rsidRDefault="00BF1C48" w:rsidP="00047198">
            <w:pPr>
              <w:spacing w:after="0" w:line="240" w:lineRule="auto"/>
              <w:jc w:val="both"/>
              <w:rPr>
                <w:rFonts w:ascii="Times New Roman" w:hAnsi="Times New Roman"/>
                <w:highlight w:val="yellow"/>
                <w:lang w:val="bg-BG" w:eastAsia="bg-BG"/>
              </w:rPr>
            </w:pPr>
            <w:r w:rsidRPr="00BF1C48">
              <w:rPr>
                <w:rFonts w:ascii="Times New Roman" w:hAnsi="Times New Roman"/>
                <w:color w:val="222222"/>
                <w:lang w:val="bg-BG"/>
              </w:rPr>
              <w:t>5</w:t>
            </w:r>
            <w:r w:rsidR="00943ACD" w:rsidRPr="00BF1C48">
              <w:rPr>
                <w:rFonts w:ascii="Times New Roman" w:hAnsi="Times New Roman"/>
                <w:color w:val="222222"/>
                <w:lang w:val="bg-BG"/>
              </w:rPr>
              <w:t>.</w:t>
            </w:r>
            <w:r w:rsidR="00943ACD" w:rsidRPr="00BF1C48">
              <w:rPr>
                <w:rFonts w:ascii="Arial" w:hAnsi="Arial" w:cs="Arial"/>
                <w:color w:val="222222"/>
                <w:lang w:val="bg-BG"/>
              </w:rPr>
              <w:t xml:space="preserve"> </w:t>
            </w:r>
            <w:r w:rsidR="00C832B4" w:rsidRPr="00BF1C48">
              <w:rPr>
                <w:rFonts w:ascii="Times New Roman" w:hAnsi="Times New Roman"/>
                <w:color w:val="222222"/>
                <w:lang w:val="bg-BG"/>
              </w:rPr>
              <w:t xml:space="preserve">да </w:t>
            </w:r>
            <w:r w:rsidR="00943ACD" w:rsidRPr="00BF1C48">
              <w:rPr>
                <w:rFonts w:ascii="Times New Roman" w:hAnsi="Times New Roman"/>
                <w:color w:val="222222"/>
                <w:lang w:val="bg-BG"/>
              </w:rPr>
              <w:t>осигур</w:t>
            </w:r>
            <w:r w:rsidR="00C832B4" w:rsidRPr="00BF1C48">
              <w:rPr>
                <w:rFonts w:ascii="Times New Roman" w:hAnsi="Times New Roman"/>
                <w:color w:val="222222"/>
                <w:lang w:val="bg-BG"/>
              </w:rPr>
              <w:t>и</w:t>
            </w:r>
            <w:r w:rsidR="00943ACD" w:rsidRPr="00BF1C48">
              <w:rPr>
                <w:rFonts w:ascii="Times New Roman" w:hAnsi="Times New Roman"/>
                <w:color w:val="222222"/>
                <w:lang w:val="bg-BG"/>
              </w:rPr>
              <w:t xml:space="preserve"> използването на системата съгласно правилата</w:t>
            </w:r>
            <w:r w:rsidR="00E25D0D">
              <w:rPr>
                <w:rFonts w:ascii="Times New Roman" w:hAnsi="Times New Roman"/>
                <w:color w:val="222222"/>
                <w:lang w:val="bg-BG"/>
              </w:rPr>
              <w:t xml:space="preserve"> на пр</w:t>
            </w:r>
            <w:r w:rsidR="00411C26">
              <w:rPr>
                <w:rFonts w:ascii="Times New Roman" w:hAnsi="Times New Roman"/>
                <w:color w:val="222222"/>
                <w:lang w:val="bg-BG"/>
              </w:rPr>
              <w:t>оизводителя</w:t>
            </w:r>
            <w:r w:rsidR="00943ACD" w:rsidRPr="00BF1C48">
              <w:rPr>
                <w:rFonts w:ascii="Times New Roman" w:hAnsi="Times New Roman"/>
                <w:color w:val="222222"/>
                <w:lang w:val="bg-BG"/>
              </w:rPr>
              <w:t xml:space="preserve">, </w:t>
            </w:r>
            <w:r w:rsidR="00584B48">
              <w:rPr>
                <w:rFonts w:ascii="Times New Roman" w:hAnsi="Times New Roman"/>
                <w:color w:val="222222"/>
                <w:lang w:val="bg-BG"/>
              </w:rPr>
              <w:t xml:space="preserve"> </w:t>
            </w:r>
            <w:r w:rsidR="00145F2C">
              <w:rPr>
                <w:rFonts w:ascii="Times New Roman" w:hAnsi="Times New Roman"/>
                <w:color w:val="222222"/>
                <w:lang w:val="bg-BG"/>
              </w:rPr>
              <w:t>неговите изисквания</w:t>
            </w:r>
            <w:r w:rsidR="00584B48">
              <w:rPr>
                <w:rFonts w:ascii="Times New Roman" w:hAnsi="Times New Roman"/>
                <w:color w:val="222222"/>
                <w:lang w:val="bg-BG"/>
              </w:rPr>
              <w:t xml:space="preserve"> </w:t>
            </w:r>
            <w:r w:rsidR="00943ACD" w:rsidRPr="00BF1C48">
              <w:rPr>
                <w:rFonts w:ascii="Times New Roman" w:hAnsi="Times New Roman"/>
                <w:color w:val="222222"/>
                <w:lang w:val="bg-BG"/>
              </w:rPr>
              <w:t>и ръководства</w:t>
            </w:r>
            <w:r w:rsidR="00584B48">
              <w:rPr>
                <w:rFonts w:ascii="Times New Roman" w:hAnsi="Times New Roman"/>
                <w:color w:val="222222"/>
                <w:lang w:val="bg-BG"/>
              </w:rPr>
              <w:t xml:space="preserve"> за упот</w:t>
            </w:r>
            <w:r w:rsidR="00BD3A35">
              <w:rPr>
                <w:rFonts w:ascii="Times New Roman" w:hAnsi="Times New Roman"/>
                <w:color w:val="222222"/>
                <w:lang w:val="bg-BG"/>
              </w:rPr>
              <w:t>реба</w:t>
            </w:r>
            <w:r w:rsidR="00943ACD" w:rsidRPr="00BF1C48">
              <w:rPr>
                <w:rFonts w:ascii="Times New Roman" w:hAnsi="Times New Roman"/>
                <w:color w:val="222222"/>
                <w:lang w:val="bg-BG"/>
              </w:rPr>
              <w:t>.</w:t>
            </w:r>
            <w:r>
              <w:rPr>
                <w:rFonts w:ascii="Times New Roman" w:hAnsi="Times New Roman"/>
                <w:color w:val="222222"/>
                <w:lang w:val="bg-BG"/>
              </w:rPr>
              <w:t xml:space="preserve"> </w:t>
            </w:r>
            <w:r w:rsidR="001F431A" w:rsidRPr="00BF1C48">
              <w:rPr>
                <w:rFonts w:ascii="Times New Roman" w:hAnsi="Times New Roman"/>
                <w:color w:val="222222"/>
                <w:lang w:val="bg-BG"/>
              </w:rPr>
              <w:t>В</w:t>
            </w:r>
            <w:r w:rsidR="00BD3A35">
              <w:rPr>
                <w:rFonts w:ascii="Times New Roman" w:hAnsi="Times New Roman"/>
                <w:color w:val="222222"/>
                <w:lang w:val="bg-BG"/>
              </w:rPr>
              <w:t xml:space="preserve"> противен случай</w:t>
            </w:r>
            <w:r w:rsidR="00943ACD" w:rsidRPr="00BF1C48">
              <w:rPr>
                <w:rFonts w:ascii="Times New Roman" w:hAnsi="Times New Roman"/>
                <w:color w:val="222222"/>
                <w:lang w:val="bg-BG"/>
              </w:rPr>
              <w:t xml:space="preserve"> </w:t>
            </w:r>
            <w:r w:rsidR="006C5B55" w:rsidRPr="00BF1C48">
              <w:rPr>
                <w:rFonts w:ascii="Times New Roman" w:hAnsi="Times New Roman"/>
                <w:color w:val="222222"/>
                <w:lang w:val="bg-BG"/>
              </w:rPr>
              <w:t>ВЪЗЛОЖИТЕЛЯТ</w:t>
            </w:r>
            <w:r w:rsidR="00943ACD" w:rsidRPr="00BF1C48">
              <w:rPr>
                <w:rFonts w:ascii="Times New Roman" w:hAnsi="Times New Roman"/>
                <w:color w:val="222222"/>
                <w:lang w:val="bg-BG"/>
              </w:rPr>
              <w:t xml:space="preserve"> </w:t>
            </w:r>
            <w:r w:rsidR="000A748F">
              <w:rPr>
                <w:rFonts w:ascii="Times New Roman" w:hAnsi="Times New Roman"/>
                <w:color w:val="222222"/>
                <w:lang w:val="bg-BG"/>
              </w:rPr>
              <w:t xml:space="preserve"> носи </w:t>
            </w:r>
            <w:r w:rsidR="00943ACD" w:rsidRPr="00BF1C48">
              <w:rPr>
                <w:rFonts w:ascii="Times New Roman" w:hAnsi="Times New Roman"/>
                <w:color w:val="222222"/>
                <w:lang w:val="bg-BG"/>
              </w:rPr>
              <w:t xml:space="preserve">пълна отговорност за </w:t>
            </w:r>
            <w:r w:rsidR="00DD013D" w:rsidRPr="00BF1C48">
              <w:rPr>
                <w:rFonts w:ascii="Times New Roman" w:hAnsi="Times New Roman"/>
                <w:color w:val="222222"/>
                <w:lang w:val="bg-BG"/>
              </w:rPr>
              <w:t xml:space="preserve"> </w:t>
            </w:r>
            <w:r w:rsidR="00453DB9">
              <w:rPr>
                <w:rFonts w:ascii="Times New Roman" w:hAnsi="Times New Roman"/>
                <w:color w:val="222222"/>
                <w:lang w:val="bg-BG"/>
              </w:rPr>
              <w:t xml:space="preserve"> вреди</w:t>
            </w:r>
            <w:r w:rsidR="00943ACD" w:rsidRPr="00BF1C48">
              <w:rPr>
                <w:rFonts w:ascii="Times New Roman" w:hAnsi="Times New Roman"/>
                <w:color w:val="222222"/>
                <w:lang w:val="bg-BG"/>
              </w:rPr>
              <w:t>, включ</w:t>
            </w:r>
            <w:r w:rsidR="0079221E" w:rsidRPr="00BF1C48">
              <w:rPr>
                <w:rFonts w:ascii="Times New Roman" w:hAnsi="Times New Roman"/>
                <w:color w:val="222222"/>
                <w:lang w:val="bg-BG"/>
              </w:rPr>
              <w:t>ително</w:t>
            </w:r>
            <w:r w:rsidR="00943ACD" w:rsidRPr="00BF1C48">
              <w:rPr>
                <w:rFonts w:ascii="Times New Roman" w:hAnsi="Times New Roman"/>
                <w:color w:val="222222"/>
                <w:lang w:val="bg-BG"/>
              </w:rPr>
              <w:t xml:space="preserve">, но </w:t>
            </w:r>
            <w:r w:rsidR="00453DB9">
              <w:rPr>
                <w:rFonts w:ascii="Times New Roman" w:hAnsi="Times New Roman"/>
                <w:color w:val="222222"/>
                <w:lang w:val="bg-BG"/>
              </w:rPr>
              <w:t>не само и</w:t>
            </w:r>
            <w:r w:rsidR="000A748F">
              <w:rPr>
                <w:rFonts w:ascii="Times New Roman" w:hAnsi="Times New Roman"/>
                <w:color w:val="222222"/>
                <w:lang w:val="bg-BG"/>
              </w:rPr>
              <w:t xml:space="preserve"> </w:t>
            </w:r>
            <w:r w:rsidR="00AF3CD5">
              <w:rPr>
                <w:rFonts w:ascii="Times New Roman" w:hAnsi="Times New Roman"/>
                <w:color w:val="222222"/>
                <w:lang w:val="bg-BG"/>
              </w:rPr>
              <w:t>за</w:t>
            </w:r>
            <w:r w:rsidR="000A748F">
              <w:rPr>
                <w:rFonts w:ascii="Times New Roman" w:hAnsi="Times New Roman"/>
                <w:color w:val="222222"/>
                <w:lang w:val="bg-BG"/>
              </w:rPr>
              <w:t xml:space="preserve"> </w:t>
            </w:r>
            <w:r w:rsidR="00943ACD" w:rsidRPr="00BF1C48">
              <w:rPr>
                <w:rFonts w:ascii="Times New Roman" w:hAnsi="Times New Roman"/>
                <w:color w:val="222222"/>
                <w:lang w:val="bg-BG"/>
              </w:rPr>
              <w:t xml:space="preserve"> природни бедствия.</w:t>
            </w:r>
          </w:p>
        </w:tc>
        <w:tc>
          <w:tcPr>
            <w:tcW w:w="4644" w:type="dxa"/>
          </w:tcPr>
          <w:p w:rsidR="00B44A76" w:rsidRPr="00944C9B" w:rsidRDefault="00B44A76" w:rsidP="00047198">
            <w:pPr>
              <w:spacing w:after="0" w:line="240" w:lineRule="auto"/>
              <w:jc w:val="both"/>
              <w:rPr>
                <w:rFonts w:ascii="Times New Roman" w:hAnsi="Times New Roman"/>
                <w:lang w:val="en-GB" w:eastAsia="bg-BG"/>
              </w:rPr>
            </w:pPr>
            <w:r w:rsidRPr="00944C9B">
              <w:rPr>
                <w:rFonts w:ascii="Times New Roman" w:hAnsi="Times New Roman"/>
                <w:lang w:val="en-GB" w:eastAsia="bg-BG"/>
              </w:rPr>
              <w:t>5. provide, using the system under manufacturer’s rules, regulations and user manuals. By failing to do so, CLIENT accept full responsibility for the damages including but limited to natural disasters.</w:t>
            </w:r>
          </w:p>
        </w:tc>
      </w:tr>
      <w:tr w:rsidR="00B44A76" w:rsidRPr="00A12404" w:rsidTr="00C34C92">
        <w:tc>
          <w:tcPr>
            <w:tcW w:w="4644" w:type="dxa"/>
          </w:tcPr>
          <w:p w:rsidR="00B44A76" w:rsidRPr="00BF1C48" w:rsidRDefault="00DA77BB" w:rsidP="00047198">
            <w:pPr>
              <w:spacing w:after="0" w:line="240" w:lineRule="auto"/>
              <w:jc w:val="both"/>
              <w:rPr>
                <w:rFonts w:ascii="Times New Roman" w:hAnsi="Times New Roman"/>
                <w:highlight w:val="yellow"/>
                <w:lang w:val="bg-BG" w:eastAsia="bg-BG"/>
              </w:rPr>
            </w:pPr>
            <w:r w:rsidRPr="00BF1C48">
              <w:rPr>
                <w:rFonts w:ascii="Times New Roman" w:hAnsi="Times New Roman"/>
                <w:lang w:val="bg-BG" w:eastAsia="bg-BG"/>
              </w:rPr>
              <w:t xml:space="preserve">6. да </w:t>
            </w:r>
            <w:r w:rsidR="0038254F">
              <w:rPr>
                <w:rFonts w:ascii="Times New Roman" w:hAnsi="Times New Roman"/>
                <w:lang w:val="bg-BG" w:eastAsia="bg-BG"/>
              </w:rPr>
              <w:t xml:space="preserve"> носи </w:t>
            </w:r>
            <w:r w:rsidRPr="00BF1C48">
              <w:rPr>
                <w:rFonts w:ascii="Times New Roman" w:hAnsi="Times New Roman"/>
                <w:lang w:val="bg-BG" w:eastAsia="bg-BG"/>
              </w:rPr>
              <w:t>пълната отговорност</w:t>
            </w:r>
            <w:r w:rsidR="0055764C" w:rsidRPr="00BF1C48">
              <w:rPr>
                <w:rFonts w:ascii="Times New Roman" w:hAnsi="Times New Roman"/>
                <w:lang w:val="bg-BG" w:eastAsia="bg-BG"/>
              </w:rPr>
              <w:t xml:space="preserve"> за</w:t>
            </w:r>
            <w:r w:rsidRPr="00BF1C48">
              <w:rPr>
                <w:rFonts w:ascii="Times New Roman" w:hAnsi="Times New Roman"/>
                <w:lang w:val="bg-BG" w:eastAsia="bg-BG"/>
              </w:rPr>
              <w:t xml:space="preserve"> инсталираното оборудване по време на "форсмажорн</w:t>
            </w:r>
            <w:r w:rsidR="00C55A1E">
              <w:rPr>
                <w:rFonts w:ascii="Times New Roman" w:hAnsi="Times New Roman"/>
                <w:lang w:val="bg-BG" w:eastAsia="bg-BG"/>
              </w:rPr>
              <w:t>о</w:t>
            </w:r>
            <w:r w:rsidRPr="00BF1C48">
              <w:rPr>
                <w:rFonts w:ascii="Times New Roman" w:hAnsi="Times New Roman"/>
                <w:lang w:val="bg-BG" w:eastAsia="bg-BG"/>
              </w:rPr>
              <w:t xml:space="preserve"> </w:t>
            </w:r>
            <w:r w:rsidR="00C55A1E">
              <w:rPr>
                <w:rFonts w:ascii="Times New Roman" w:hAnsi="Times New Roman"/>
                <w:lang w:val="bg-BG" w:eastAsia="bg-BG"/>
              </w:rPr>
              <w:t xml:space="preserve"> събитие</w:t>
            </w:r>
            <w:r w:rsidRPr="00BF1C48">
              <w:rPr>
                <w:rFonts w:ascii="Times New Roman" w:hAnsi="Times New Roman"/>
                <w:lang w:val="bg-BG" w:eastAsia="bg-BG"/>
              </w:rPr>
              <w:t>"</w:t>
            </w:r>
            <w:r w:rsidR="0038254F">
              <w:rPr>
                <w:rFonts w:ascii="Times New Roman" w:hAnsi="Times New Roman"/>
                <w:lang w:val="bg-BG" w:eastAsia="bg-BG"/>
              </w:rPr>
              <w:t>, като</w:t>
            </w:r>
            <w:r w:rsidRPr="00BF1C48">
              <w:rPr>
                <w:rFonts w:ascii="Times New Roman" w:hAnsi="Times New Roman"/>
                <w:lang w:val="bg-BG" w:eastAsia="bg-BG"/>
              </w:rPr>
              <w:t xml:space="preserve"> </w:t>
            </w:r>
            <w:r w:rsidR="0035026C">
              <w:rPr>
                <w:rFonts w:ascii="Times New Roman" w:hAnsi="Times New Roman"/>
                <w:lang w:val="bg-BG" w:eastAsia="bg-BG"/>
              </w:rPr>
              <w:t xml:space="preserve"> в такъв случай </w:t>
            </w:r>
            <w:r w:rsidRPr="00BF1C48">
              <w:rPr>
                <w:rFonts w:ascii="Times New Roman" w:hAnsi="Times New Roman"/>
                <w:lang w:val="bg-BG" w:eastAsia="bg-BG"/>
              </w:rPr>
              <w:t>отговорността на ИЗПЪЛНИТЕЛЯ</w:t>
            </w:r>
            <w:r w:rsidR="00055D78">
              <w:rPr>
                <w:rFonts w:ascii="Times New Roman" w:hAnsi="Times New Roman"/>
                <w:lang w:val="bg-BG" w:eastAsia="bg-BG"/>
              </w:rPr>
              <w:t xml:space="preserve"> се изключва</w:t>
            </w:r>
            <w:r w:rsidRPr="00BF1C48">
              <w:rPr>
                <w:rFonts w:ascii="Times New Roman" w:hAnsi="Times New Roman"/>
                <w:lang w:val="bg-BG" w:eastAsia="bg-BG"/>
              </w:rPr>
              <w:t>.</w:t>
            </w:r>
          </w:p>
        </w:tc>
        <w:tc>
          <w:tcPr>
            <w:tcW w:w="4644" w:type="dxa"/>
          </w:tcPr>
          <w:p w:rsidR="00B44A76" w:rsidRPr="00944C9B" w:rsidRDefault="00B44A76" w:rsidP="00047198">
            <w:pPr>
              <w:spacing w:after="0" w:line="240" w:lineRule="auto"/>
              <w:jc w:val="both"/>
              <w:rPr>
                <w:rFonts w:ascii="Times New Roman" w:hAnsi="Times New Roman"/>
                <w:lang w:val="en-GB" w:eastAsia="bg-BG"/>
              </w:rPr>
            </w:pPr>
            <w:r w:rsidRPr="00944C9B">
              <w:rPr>
                <w:rFonts w:ascii="Times New Roman" w:hAnsi="Times New Roman"/>
                <w:lang w:val="en-GB" w:eastAsia="bg-BG"/>
              </w:rPr>
              <w:t xml:space="preserve">6. </w:t>
            </w:r>
            <w:proofErr w:type="gramStart"/>
            <w:r w:rsidRPr="00944C9B">
              <w:rPr>
                <w:rFonts w:ascii="Times New Roman" w:hAnsi="Times New Roman"/>
                <w:lang w:val="en-GB" w:eastAsia="bg-BG"/>
              </w:rPr>
              <w:t>to</w:t>
            </w:r>
            <w:proofErr w:type="gramEnd"/>
            <w:r w:rsidRPr="00944C9B">
              <w:rPr>
                <w:rFonts w:ascii="Times New Roman" w:hAnsi="Times New Roman"/>
                <w:lang w:val="en-GB" w:eastAsia="bg-BG"/>
              </w:rPr>
              <w:t xml:space="preserve"> take full responsibility of the installed equipment at the times of “Force Majeure” and CONTRACTOR responsibility can no longer be viable.  </w:t>
            </w:r>
          </w:p>
        </w:tc>
      </w:tr>
      <w:tr w:rsidR="00B44A76" w:rsidRPr="00A12404" w:rsidTr="00C34C92">
        <w:tc>
          <w:tcPr>
            <w:tcW w:w="4644" w:type="dxa"/>
          </w:tcPr>
          <w:p w:rsidR="00B44A76" w:rsidRPr="00BF1C48" w:rsidRDefault="006C024B" w:rsidP="00047198">
            <w:pPr>
              <w:spacing w:after="0" w:line="240" w:lineRule="auto"/>
              <w:jc w:val="both"/>
              <w:rPr>
                <w:rFonts w:ascii="Times New Roman" w:hAnsi="Times New Roman"/>
                <w:b/>
                <w:highlight w:val="yellow"/>
                <w:u w:val="single"/>
                <w:lang w:val="bg-BG" w:eastAsia="bg-BG"/>
              </w:rPr>
            </w:pPr>
            <w:r w:rsidRPr="00BF1C48">
              <w:rPr>
                <w:rFonts w:ascii="Times New Roman" w:hAnsi="Times New Roman"/>
                <w:b/>
                <w:u w:val="single"/>
                <w:lang w:val="bg-BG" w:eastAsia="bg-BG"/>
              </w:rPr>
              <w:t>Дефиниция</w:t>
            </w:r>
            <w:r w:rsidR="001B4A4F" w:rsidRPr="00BF1C48">
              <w:rPr>
                <w:rFonts w:ascii="Times New Roman" w:hAnsi="Times New Roman"/>
                <w:b/>
                <w:u w:val="single"/>
                <w:lang w:val="bg-BG" w:eastAsia="bg-BG"/>
              </w:rPr>
              <w:t xml:space="preserve"> </w:t>
            </w:r>
            <w:r w:rsidRPr="00BF1C48">
              <w:rPr>
                <w:rFonts w:ascii="Times New Roman" w:hAnsi="Times New Roman"/>
                <w:b/>
                <w:u w:val="single"/>
                <w:lang w:val="bg-BG" w:eastAsia="bg-BG"/>
              </w:rPr>
              <w:t>н</w:t>
            </w:r>
            <w:r w:rsidR="001B4A4F" w:rsidRPr="00BF1C48">
              <w:rPr>
                <w:rFonts w:ascii="Times New Roman" w:hAnsi="Times New Roman"/>
                <w:b/>
                <w:u w:val="single"/>
                <w:lang w:val="bg-BG" w:eastAsia="bg-BG"/>
              </w:rPr>
              <w:t>а форсмажор</w:t>
            </w:r>
            <w:r w:rsidR="00055D78">
              <w:rPr>
                <w:rFonts w:ascii="Times New Roman" w:hAnsi="Times New Roman"/>
                <w:b/>
                <w:u w:val="single"/>
                <w:lang w:val="bg-BG" w:eastAsia="bg-BG"/>
              </w:rPr>
              <w:t>но събитие</w:t>
            </w:r>
          </w:p>
        </w:tc>
        <w:tc>
          <w:tcPr>
            <w:tcW w:w="4644" w:type="dxa"/>
          </w:tcPr>
          <w:p w:rsidR="00B44A76" w:rsidRPr="00944C9B" w:rsidRDefault="00B44A76" w:rsidP="00047198">
            <w:pPr>
              <w:spacing w:after="0" w:line="240" w:lineRule="auto"/>
              <w:jc w:val="both"/>
              <w:rPr>
                <w:rFonts w:ascii="Times New Roman" w:hAnsi="Times New Roman"/>
                <w:b/>
                <w:u w:val="single"/>
                <w:lang w:val="en-GB" w:eastAsia="bg-BG"/>
              </w:rPr>
            </w:pPr>
            <w:r w:rsidRPr="00944C9B">
              <w:rPr>
                <w:rFonts w:ascii="Times New Roman" w:hAnsi="Times New Roman"/>
                <w:b/>
                <w:u w:val="single"/>
                <w:lang w:val="en-GB" w:eastAsia="bg-BG"/>
              </w:rPr>
              <w:t>Force Majeure Definition:</w:t>
            </w:r>
          </w:p>
        </w:tc>
      </w:tr>
      <w:tr w:rsidR="00B44A76" w:rsidRPr="00A12404" w:rsidTr="00C34C92">
        <w:tc>
          <w:tcPr>
            <w:tcW w:w="4644" w:type="dxa"/>
          </w:tcPr>
          <w:p w:rsidR="00B44A76" w:rsidRPr="00BF1C48" w:rsidRDefault="00645EAA" w:rsidP="00047198">
            <w:pPr>
              <w:spacing w:after="0" w:line="240" w:lineRule="auto"/>
              <w:jc w:val="both"/>
              <w:rPr>
                <w:rFonts w:ascii="Times New Roman" w:hAnsi="Times New Roman"/>
                <w:highlight w:val="yellow"/>
                <w:lang w:val="bg-BG" w:eastAsia="bg-BG"/>
              </w:rPr>
            </w:pPr>
            <w:r w:rsidRPr="00BF1C48">
              <w:rPr>
                <w:rFonts w:ascii="Times New Roman" w:hAnsi="Times New Roman"/>
                <w:color w:val="222222"/>
                <w:lang w:val="bg-BG"/>
              </w:rPr>
              <w:t>Списък</w:t>
            </w:r>
            <w:r w:rsidR="0047186D">
              <w:rPr>
                <w:rFonts w:ascii="Times New Roman" w:hAnsi="Times New Roman"/>
                <w:color w:val="222222"/>
                <w:lang w:val="bg-BG"/>
              </w:rPr>
              <w:t>ът</w:t>
            </w:r>
            <w:r w:rsidRPr="00BF1C48">
              <w:rPr>
                <w:rFonts w:ascii="Times New Roman" w:hAnsi="Times New Roman"/>
                <w:color w:val="222222"/>
                <w:lang w:val="bg-BG"/>
              </w:rPr>
              <w:t xml:space="preserve"> на форсмажорни събития може да включва война, бунтове, пожар, наводнение, ураган, тайфун, земетресение, мълния, експлозия, стачки, </w:t>
            </w:r>
            <w:r w:rsidR="000005B2">
              <w:rPr>
                <w:rFonts w:ascii="Times New Roman" w:hAnsi="Times New Roman"/>
                <w:color w:val="222222"/>
                <w:lang w:val="bg-BG"/>
              </w:rPr>
              <w:t xml:space="preserve"> локаут</w:t>
            </w:r>
            <w:r w:rsidRPr="00BF1C48">
              <w:rPr>
                <w:rFonts w:ascii="Times New Roman" w:hAnsi="Times New Roman"/>
                <w:color w:val="222222"/>
                <w:lang w:val="bg-BG"/>
              </w:rPr>
              <w:t xml:space="preserve">, забавяне, продължителен недостиг на енергийни доставки и </w:t>
            </w:r>
            <w:r w:rsidR="00BF7E1F">
              <w:rPr>
                <w:rFonts w:ascii="Times New Roman" w:hAnsi="Times New Roman"/>
                <w:color w:val="222222"/>
                <w:lang w:val="bg-BG"/>
              </w:rPr>
              <w:t xml:space="preserve">действия на </w:t>
            </w:r>
            <w:r w:rsidRPr="00BF1C48">
              <w:rPr>
                <w:rFonts w:ascii="Times New Roman" w:hAnsi="Times New Roman"/>
                <w:color w:val="222222"/>
                <w:lang w:val="bg-BG"/>
              </w:rPr>
              <w:t>държавни</w:t>
            </w:r>
            <w:r w:rsidR="006023F4">
              <w:rPr>
                <w:rFonts w:ascii="Times New Roman" w:hAnsi="Times New Roman"/>
                <w:color w:val="222222"/>
                <w:lang w:val="bg-BG"/>
              </w:rPr>
              <w:t xml:space="preserve"> органи</w:t>
            </w:r>
            <w:r w:rsidR="00E567C3">
              <w:rPr>
                <w:rFonts w:ascii="Times New Roman" w:hAnsi="Times New Roman"/>
                <w:color w:val="222222"/>
                <w:lang w:val="bg-BG"/>
              </w:rPr>
              <w:t xml:space="preserve"> или </w:t>
            </w:r>
            <w:r w:rsidR="007B559D">
              <w:rPr>
                <w:rFonts w:ascii="Times New Roman" w:hAnsi="Times New Roman"/>
                <w:color w:val="222222"/>
                <w:lang w:val="bg-BG"/>
              </w:rPr>
              <w:lastRenderedPageBreak/>
              <w:t>дейности на изпълнителната власт</w:t>
            </w:r>
            <w:r w:rsidRPr="00BF1C48">
              <w:rPr>
                <w:rFonts w:ascii="Times New Roman" w:hAnsi="Times New Roman"/>
                <w:color w:val="222222"/>
                <w:lang w:val="bg-BG"/>
              </w:rPr>
              <w:t xml:space="preserve">, които забраняват </w:t>
            </w:r>
            <w:r w:rsidR="007B559D">
              <w:rPr>
                <w:rFonts w:ascii="Times New Roman" w:hAnsi="Times New Roman"/>
                <w:color w:val="222222"/>
                <w:lang w:val="bg-BG"/>
              </w:rPr>
              <w:t xml:space="preserve">на </w:t>
            </w:r>
            <w:r w:rsidRPr="00BF1C48">
              <w:rPr>
                <w:rFonts w:ascii="Times New Roman" w:hAnsi="Times New Roman"/>
                <w:color w:val="222222"/>
                <w:lang w:val="bg-BG"/>
              </w:rPr>
              <w:t xml:space="preserve">или възпрепятстват ИЗПЪЛНИТЕЛЯ </w:t>
            </w:r>
            <w:r w:rsidR="007170DB">
              <w:rPr>
                <w:rFonts w:ascii="Times New Roman" w:hAnsi="Times New Roman"/>
                <w:color w:val="222222"/>
                <w:lang w:val="bg-BG"/>
              </w:rPr>
              <w:t xml:space="preserve">при </w:t>
            </w:r>
            <w:r w:rsidRPr="00BF1C48">
              <w:rPr>
                <w:rFonts w:ascii="Times New Roman" w:hAnsi="Times New Roman"/>
                <w:color w:val="222222"/>
                <w:lang w:val="bg-BG"/>
              </w:rPr>
              <w:t>изпълнението на съответните си задължения по договора.</w:t>
            </w:r>
          </w:p>
        </w:tc>
        <w:tc>
          <w:tcPr>
            <w:tcW w:w="4644" w:type="dxa"/>
          </w:tcPr>
          <w:p w:rsidR="00B44A76" w:rsidRPr="00944C9B" w:rsidRDefault="00B44A76" w:rsidP="00047198">
            <w:pPr>
              <w:spacing w:after="0" w:line="240" w:lineRule="auto"/>
              <w:jc w:val="both"/>
              <w:rPr>
                <w:rFonts w:ascii="Times New Roman" w:hAnsi="Times New Roman"/>
                <w:lang w:val="en-GB" w:eastAsia="bg-BG"/>
              </w:rPr>
            </w:pPr>
            <w:r w:rsidRPr="00944C9B">
              <w:rPr>
                <w:rFonts w:ascii="Times New Roman" w:hAnsi="Times New Roman"/>
                <w:lang w:val="en-GB" w:eastAsia="bg-BG"/>
              </w:rPr>
              <w:lastRenderedPageBreak/>
              <w:t xml:space="preserve">List of force majeure events might include war, riots, fire, flood, hurricane, typhoon, earthquake, lightning, explosion, strikes, lockouts, slowdowns, prolonged shortage of energy supplies, and acts of state or governmental action prohibiting or impeding CONTRACTOR from </w:t>
            </w:r>
            <w:r w:rsidRPr="00944C9B">
              <w:rPr>
                <w:rFonts w:ascii="Times New Roman" w:hAnsi="Times New Roman"/>
                <w:lang w:val="en-GB" w:eastAsia="bg-BG"/>
              </w:rPr>
              <w:lastRenderedPageBreak/>
              <w:t xml:space="preserve">performing its respective obligations under the contract.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p>
        </w:tc>
        <w:tc>
          <w:tcPr>
            <w:tcW w:w="4644" w:type="dxa"/>
          </w:tcPr>
          <w:p w:rsidR="00B44A76" w:rsidRPr="00A12404" w:rsidRDefault="00B44A76" w:rsidP="00047198">
            <w:pPr>
              <w:spacing w:after="0" w:line="240" w:lineRule="auto"/>
              <w:jc w:val="both"/>
              <w:rPr>
                <w:rFonts w:ascii="Times New Roman" w:hAnsi="Times New Roman"/>
                <w:lang w:val="en-GB" w:eastAsia="bg-BG"/>
              </w:rPr>
            </w:pP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eastAsia="bg-BG"/>
              </w:rPr>
            </w:pPr>
            <w:r w:rsidRPr="00A12404">
              <w:rPr>
                <w:rFonts w:ascii="Times New Roman" w:hAnsi="Times New Roman"/>
                <w:b/>
                <w:lang w:val="bg-BG" w:eastAsia="bg-BG"/>
              </w:rPr>
              <w:t>Чл.15.</w:t>
            </w:r>
            <w:r w:rsidRPr="00A12404">
              <w:rPr>
                <w:rFonts w:ascii="Times New Roman" w:hAnsi="Times New Roman"/>
                <w:lang w:val="bg-BG" w:eastAsia="bg-BG"/>
              </w:rPr>
              <w:t xml:space="preserve"> ВЪЗЛОЖИТЕЛЯТ има право по време на изпълнение на договора да извършва проверка относно качеството на извършваната работа, без да пречи на работата на ИЗПЪЛНИТЕЛЯ.</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lang w:val="en-GB" w:eastAsia="bg-BG"/>
              </w:rPr>
              <w:t>Article 15.</w:t>
            </w:r>
            <w:r w:rsidRPr="00A12404">
              <w:rPr>
                <w:rFonts w:ascii="Times New Roman" w:hAnsi="Times New Roman"/>
                <w:lang w:val="en-GB" w:eastAsia="bg-BG"/>
              </w:rPr>
              <w:t xml:space="preserve"> The CLIENT has the right during the performance of the contract to perform check of the quality of the performed work, without interrupting CONTRACTOR’s work.</w:t>
            </w:r>
          </w:p>
        </w:tc>
      </w:tr>
      <w:tr w:rsidR="00B44A76" w:rsidRPr="00A12404" w:rsidTr="00C34C92">
        <w:tc>
          <w:tcPr>
            <w:tcW w:w="4644" w:type="dxa"/>
          </w:tcPr>
          <w:p w:rsidR="00B44A76" w:rsidRPr="008F549C" w:rsidRDefault="00B44A76" w:rsidP="00047198">
            <w:pPr>
              <w:spacing w:after="0" w:line="240" w:lineRule="auto"/>
              <w:jc w:val="both"/>
              <w:rPr>
                <w:rFonts w:ascii="Times New Roman" w:hAnsi="Times New Roman"/>
                <w:b/>
                <w:lang w:val="bg-BG"/>
              </w:rPr>
            </w:pPr>
            <w:r w:rsidRPr="008F549C">
              <w:rPr>
                <w:rFonts w:ascii="Times New Roman" w:hAnsi="Times New Roman"/>
                <w:b/>
                <w:lang w:val="bg-BG"/>
              </w:rPr>
              <w:t>Чл.16.</w:t>
            </w:r>
            <w:r w:rsidRPr="008F549C">
              <w:rPr>
                <w:rFonts w:ascii="Times New Roman" w:hAnsi="Times New Roman"/>
                <w:lang w:val="bg-BG"/>
              </w:rPr>
              <w:t xml:space="preserve"> ВЪЗЛОЖИТЕЛЯТ има право да изисква от ИЗПЪЛНИТЕЛЯ да извършва необходимия брой посещения за проверка работоспособността на апарата съгласно установения график; диагностициране на </w:t>
            </w:r>
            <w:r w:rsidR="00FA79C8" w:rsidRPr="008F549C">
              <w:rPr>
                <w:rFonts w:ascii="Times New Roman" w:hAnsi="Times New Roman"/>
                <w:lang w:val="bg-BG"/>
              </w:rPr>
              <w:t>неизправността</w:t>
            </w:r>
            <w:r w:rsidRPr="008F549C">
              <w:rPr>
                <w:rFonts w:ascii="Times New Roman" w:hAnsi="Times New Roman"/>
                <w:lang w:val="bg-BG"/>
              </w:rPr>
              <w:t xml:space="preserve"> и ремонт, извършване на профилактика минимум два пъти в годината, </w:t>
            </w:r>
            <w:r w:rsidR="00A76A66" w:rsidRPr="008F549C">
              <w:rPr>
                <w:rFonts w:ascii="Times New Roman" w:hAnsi="Times New Roman"/>
                <w:lang w:val="bg-BG"/>
              </w:rPr>
              <w:t>отстраняване на неизправности</w:t>
            </w:r>
            <w:r w:rsidRPr="008F549C">
              <w:rPr>
                <w:rFonts w:ascii="Times New Roman" w:hAnsi="Times New Roman"/>
                <w:lang w:val="bg-BG"/>
              </w:rPr>
              <w:t>, тестове, софтуерен ъпдейт, както и подмяна при необходимост на резервни части, отговарящи на изискванията на производителя, и осигуряване на пълна функционалност на апарата.</w:t>
            </w:r>
          </w:p>
        </w:tc>
        <w:tc>
          <w:tcPr>
            <w:tcW w:w="4644" w:type="dxa"/>
          </w:tcPr>
          <w:p w:rsidR="00B44A76" w:rsidRPr="008F549C" w:rsidRDefault="00B44A76" w:rsidP="00047198">
            <w:pPr>
              <w:spacing w:after="0" w:line="240" w:lineRule="auto"/>
              <w:jc w:val="both"/>
              <w:rPr>
                <w:rFonts w:ascii="Times New Roman" w:hAnsi="Times New Roman"/>
                <w:lang w:val="en-GB"/>
              </w:rPr>
            </w:pPr>
            <w:r w:rsidRPr="008F549C">
              <w:rPr>
                <w:rFonts w:ascii="Times New Roman" w:hAnsi="Times New Roman"/>
                <w:b/>
                <w:lang w:val="en-GB"/>
              </w:rPr>
              <w:t>Article 16.</w:t>
            </w:r>
            <w:r w:rsidRPr="008F549C">
              <w:rPr>
                <w:rFonts w:ascii="Times New Roman" w:hAnsi="Times New Roman"/>
                <w:lang w:val="en-GB"/>
              </w:rPr>
              <w:t xml:space="preserve"> The CLIENT has the right to require from the CONTRACTOR to pay the necessary number of visits for checking the apparatus workability according to the established schedule; diagnosing the failure and repairs, performance of preventative at least twice a year, troubleshooting, tests, software update, as well as change if necessary of spare parts that are in conformity with manufacturer’s requirements, procurement of full parts contract.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Чл. 17</w:t>
            </w:r>
            <w:r w:rsidRPr="00A12404">
              <w:rPr>
                <w:rFonts w:ascii="Times New Roman" w:hAnsi="Times New Roman"/>
                <w:lang w:val="bg-BG"/>
              </w:rPr>
              <w:t xml:space="preserve"> ВЪЗЛОЖИТЕЛЯТ има право:</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Article 17</w:t>
            </w:r>
            <w:r w:rsidRPr="00A12404">
              <w:rPr>
                <w:rFonts w:ascii="Times New Roman" w:hAnsi="Times New Roman"/>
                <w:lang w:val="en-GB"/>
              </w:rPr>
              <w:t xml:space="preserve"> The CLIENT has the right to:</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bg-BG"/>
              </w:rPr>
              <w:t>1. да прави рекламации за явни недостатъци - до 5 работни дни от датата на подписване на приемо-предавателния протокол;</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en-GB"/>
              </w:rPr>
              <w:t>1. raise claims for obvious faults – up to 5 business days as of the date of entering the protocol of delivery and acceptance;</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bg-BG"/>
              </w:rPr>
              <w:t>2. да прави рекламации за скрити недостатъци през целия срок</w:t>
            </w:r>
            <w:r w:rsidR="00AA75E3">
              <w:rPr>
                <w:rFonts w:ascii="Times New Roman" w:hAnsi="Times New Roman"/>
                <w:lang w:val="bg-BG"/>
              </w:rPr>
              <w:t xml:space="preserve"> на договора</w:t>
            </w:r>
            <w:r w:rsidRPr="00A12404">
              <w:rPr>
                <w:rFonts w:ascii="Times New Roman" w:hAnsi="Times New Roman"/>
                <w:lang w:val="bg-BG"/>
              </w:rPr>
              <w:t xml:space="preserve"> на основание констативен протокол, подписан от представители на ВЪЗЛОЖИТЕЛЯ и ИЗПЪЛНИТЕЛЯ.</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lang w:val="en-GB"/>
              </w:rPr>
              <w:t xml:space="preserve">2. </w:t>
            </w:r>
            <w:proofErr w:type="gramStart"/>
            <w:r w:rsidRPr="00A12404">
              <w:rPr>
                <w:rFonts w:ascii="Times New Roman" w:hAnsi="Times New Roman"/>
                <w:lang w:val="en-GB"/>
              </w:rPr>
              <w:t>raise</w:t>
            </w:r>
            <w:proofErr w:type="gramEnd"/>
            <w:r w:rsidRPr="00A12404">
              <w:rPr>
                <w:rFonts w:ascii="Times New Roman" w:hAnsi="Times New Roman"/>
                <w:lang w:val="en-GB"/>
              </w:rPr>
              <w:t xml:space="preserve"> claims for hidden faults throughout the contract term on the grounds of protocol of findings signed by representatives of the CLIENT and the CONTRACTOR.</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Чл.18.</w:t>
            </w:r>
            <w:r w:rsidRPr="00A12404">
              <w:rPr>
                <w:rFonts w:ascii="Times New Roman" w:hAnsi="Times New Roman"/>
                <w:lang w:val="bg-BG"/>
              </w:rPr>
              <w:t xml:space="preserve"> </w:t>
            </w:r>
            <w:r w:rsidRPr="00A12404">
              <w:rPr>
                <w:rFonts w:ascii="Times New Roman" w:hAnsi="Times New Roman"/>
                <w:lang w:val="bg-BG" w:eastAsia="bg-BG"/>
              </w:rPr>
              <w:t xml:space="preserve">ВЪЗЛОЖИТЕЛЯТ има право </w:t>
            </w:r>
            <w:r w:rsidRPr="00A12404">
              <w:rPr>
                <w:rFonts w:ascii="Times New Roman" w:hAnsi="Times New Roman"/>
                <w:lang w:val="bg-BG"/>
              </w:rPr>
              <w:t>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r w:rsidRPr="00A12404">
              <w:rPr>
                <w:rFonts w:ascii="Times New Roman" w:hAnsi="Times New Roman"/>
                <w:color w:val="FF0000"/>
                <w:lang w:val="bg-BG"/>
              </w:rPr>
              <w:t>.</w:t>
            </w:r>
          </w:p>
        </w:tc>
        <w:tc>
          <w:tcPr>
            <w:tcW w:w="4644" w:type="dxa"/>
          </w:tcPr>
          <w:p w:rsidR="00B44A76" w:rsidRPr="00A12404" w:rsidRDefault="00B44A76" w:rsidP="00047198">
            <w:pPr>
              <w:spacing w:after="0" w:line="240" w:lineRule="auto"/>
              <w:jc w:val="both"/>
              <w:rPr>
                <w:rFonts w:ascii="Times New Roman" w:hAnsi="Times New Roman"/>
                <w:color w:val="FF0000"/>
                <w:lang w:val="en-GB"/>
              </w:rPr>
            </w:pPr>
            <w:r w:rsidRPr="00A12404">
              <w:rPr>
                <w:rFonts w:ascii="Times New Roman" w:hAnsi="Times New Roman"/>
                <w:b/>
                <w:lang w:val="en-GB"/>
              </w:rPr>
              <w:t>Article 18.</w:t>
            </w:r>
            <w:r w:rsidRPr="00A12404">
              <w:rPr>
                <w:rFonts w:ascii="Times New Roman" w:hAnsi="Times New Roman"/>
                <w:lang w:val="en-GB"/>
              </w:rPr>
              <w:t xml:space="preserve"> </w:t>
            </w:r>
            <w:r w:rsidRPr="00A12404">
              <w:rPr>
                <w:rFonts w:ascii="Times New Roman" w:hAnsi="Times New Roman"/>
                <w:lang w:val="en-GB" w:eastAsia="bg-BG"/>
              </w:rPr>
              <w:t xml:space="preserve">The CLIENT has the right to retain the particular part of the performance guarantee in the case of default on behalf of the </w:t>
            </w:r>
            <w:r w:rsidRPr="00A12404">
              <w:rPr>
                <w:rFonts w:ascii="Times New Roman" w:hAnsi="Times New Roman"/>
                <w:lang w:val="en-GB"/>
              </w:rPr>
              <w:t>CONTRACTOR under contractual clauses and receive default payment at the amount defined in the present contract</w:t>
            </w:r>
            <w:r w:rsidRPr="00A12404">
              <w:rPr>
                <w:rFonts w:ascii="Times New Roman" w:hAnsi="Times New Roman"/>
                <w:color w:val="FF0000"/>
                <w:lang w:val="en-GB"/>
              </w:rPr>
              <w:t>.</w:t>
            </w:r>
          </w:p>
        </w:tc>
      </w:tr>
      <w:tr w:rsidR="00B44A76" w:rsidRPr="00A12404" w:rsidTr="00C34C92">
        <w:tc>
          <w:tcPr>
            <w:tcW w:w="4644" w:type="dxa"/>
          </w:tcPr>
          <w:p w:rsidR="00B44A76" w:rsidRPr="00324E28" w:rsidRDefault="00B44A76" w:rsidP="00047198">
            <w:pPr>
              <w:spacing w:after="0" w:line="240" w:lineRule="auto"/>
              <w:jc w:val="both"/>
              <w:rPr>
                <w:rFonts w:ascii="Times New Roman" w:hAnsi="Times New Roman"/>
                <w:b/>
                <w:bCs/>
                <w:lang w:val="bg-BG" w:eastAsia="bg-BG"/>
              </w:rPr>
            </w:pPr>
            <w:r w:rsidRPr="00A12404">
              <w:rPr>
                <w:rFonts w:ascii="Times New Roman" w:hAnsi="Times New Roman"/>
                <w:b/>
                <w:bCs/>
                <w:lang w:val="bg-BG" w:eastAsia="bg-BG"/>
              </w:rPr>
              <w:t>Чл. 19.</w:t>
            </w:r>
            <w:r w:rsidRPr="00A12404">
              <w:rPr>
                <w:rFonts w:ascii="Times New Roman" w:hAnsi="Times New Roman"/>
                <w:b/>
                <w:lang w:val="bg-BG" w:eastAsia="bg-BG"/>
              </w:rPr>
              <w:t>(1).</w:t>
            </w:r>
            <w:r w:rsidRPr="00A12404">
              <w:rPr>
                <w:rFonts w:ascii="Times New Roman" w:hAnsi="Times New Roman"/>
                <w:lang w:val="bg-BG" w:eastAsia="bg-BG"/>
              </w:rPr>
              <w:t xml:space="preserve"> Заявката на ВЪЗЛОЖИТЕЛЯ за отстраняване на възникнала</w:t>
            </w:r>
            <w:r w:rsidR="00BF1C48">
              <w:rPr>
                <w:rFonts w:ascii="Times New Roman" w:hAnsi="Times New Roman"/>
                <w:lang w:val="bg-BG" w:eastAsia="bg-BG"/>
              </w:rPr>
              <w:t xml:space="preserve"> </w:t>
            </w:r>
            <w:r w:rsidR="00324E28">
              <w:rPr>
                <w:rFonts w:ascii="Times New Roman" w:hAnsi="Times New Roman"/>
                <w:lang w:val="bg-BG" w:eastAsia="bg-BG"/>
              </w:rPr>
              <w:t xml:space="preserve">неизправност </w:t>
            </w:r>
            <w:r w:rsidRPr="00A12404">
              <w:rPr>
                <w:rFonts w:ascii="Times New Roman" w:hAnsi="Times New Roman"/>
                <w:lang w:val="bg-BG" w:eastAsia="bg-BG"/>
              </w:rPr>
              <w:t xml:space="preserve"> на техниката се прави писмено по един от следните начини: електронна поща или чрез куриер.</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bCs/>
                <w:lang w:val="en-GB" w:eastAsia="bg-BG"/>
              </w:rPr>
              <w:t>Article 19</w:t>
            </w:r>
            <w:proofErr w:type="gramStart"/>
            <w:r w:rsidRPr="00A12404">
              <w:rPr>
                <w:rFonts w:ascii="Times New Roman" w:hAnsi="Times New Roman"/>
                <w:b/>
                <w:bCs/>
                <w:lang w:val="en-GB" w:eastAsia="bg-BG"/>
              </w:rPr>
              <w:t>.</w:t>
            </w:r>
            <w:r w:rsidRPr="00A12404">
              <w:rPr>
                <w:rFonts w:ascii="Times New Roman" w:hAnsi="Times New Roman"/>
                <w:b/>
                <w:lang w:val="en-GB" w:eastAsia="bg-BG"/>
              </w:rPr>
              <w:t>(</w:t>
            </w:r>
            <w:proofErr w:type="gramEnd"/>
            <w:r w:rsidRPr="00A12404">
              <w:rPr>
                <w:rFonts w:ascii="Times New Roman" w:hAnsi="Times New Roman"/>
                <w:b/>
                <w:lang w:val="en-GB" w:eastAsia="bg-BG"/>
              </w:rPr>
              <w:t>1).</w:t>
            </w:r>
            <w:r w:rsidRPr="00A12404">
              <w:rPr>
                <w:rFonts w:ascii="Times New Roman" w:hAnsi="Times New Roman"/>
                <w:lang w:val="en-GB" w:eastAsia="bg-BG"/>
              </w:rPr>
              <w:t xml:space="preserve"> CLIENT’s order for the elimination of occurred failure of the equipment should be placed in writing, in some of the following manners: email or via courier.</w:t>
            </w:r>
          </w:p>
        </w:tc>
      </w:tr>
      <w:tr w:rsidR="00B44A76" w:rsidRPr="00A12404" w:rsidTr="00C34C92">
        <w:tc>
          <w:tcPr>
            <w:tcW w:w="4644" w:type="dxa"/>
          </w:tcPr>
          <w:p w:rsidR="00B44A76" w:rsidRPr="00324E28" w:rsidRDefault="00B44A76" w:rsidP="00047198">
            <w:pPr>
              <w:spacing w:after="0" w:line="240" w:lineRule="auto"/>
              <w:jc w:val="both"/>
              <w:rPr>
                <w:rFonts w:ascii="Times New Roman" w:hAnsi="Times New Roman"/>
                <w:b/>
                <w:lang w:val="bg-BG" w:eastAsia="bg-BG"/>
              </w:rPr>
            </w:pPr>
            <w:r w:rsidRPr="00A12404">
              <w:rPr>
                <w:rFonts w:ascii="Times New Roman" w:hAnsi="Times New Roman"/>
                <w:b/>
                <w:lang w:val="bg-BG" w:eastAsia="bg-BG"/>
              </w:rPr>
              <w:t>(2)</w:t>
            </w:r>
            <w:r w:rsidRPr="00A12404">
              <w:rPr>
                <w:rFonts w:ascii="Times New Roman" w:hAnsi="Times New Roman"/>
                <w:lang w:val="bg-BG" w:eastAsia="bg-BG"/>
              </w:rPr>
              <w:t xml:space="preserve">. Заявката трябва да съдържа информация за: </w:t>
            </w:r>
            <w:r w:rsidR="00324E28">
              <w:rPr>
                <w:rFonts w:ascii="Times New Roman" w:hAnsi="Times New Roman"/>
                <w:lang w:val="bg-BG" w:eastAsia="bg-BG"/>
              </w:rPr>
              <w:t>неизправност</w:t>
            </w:r>
            <w:r w:rsidR="00FA79C8">
              <w:rPr>
                <w:rFonts w:ascii="Times New Roman" w:hAnsi="Times New Roman"/>
                <w:lang w:val="bg-BG" w:eastAsia="bg-BG"/>
              </w:rPr>
              <w:t>т</w:t>
            </w:r>
            <w:r w:rsidR="00324E28">
              <w:rPr>
                <w:rFonts w:ascii="Times New Roman" w:hAnsi="Times New Roman"/>
                <w:lang w:val="bg-BG" w:eastAsia="bg-BG"/>
              </w:rPr>
              <w:t xml:space="preserve">а </w:t>
            </w:r>
            <w:r w:rsidRPr="00A12404">
              <w:rPr>
                <w:rFonts w:ascii="Times New Roman" w:hAnsi="Times New Roman"/>
                <w:lang w:val="bg-BG" w:eastAsia="bg-BG"/>
              </w:rPr>
              <w:t>, часа</w:t>
            </w:r>
            <w:r w:rsidR="00B51F29">
              <w:rPr>
                <w:rFonts w:ascii="Times New Roman" w:hAnsi="Times New Roman"/>
                <w:lang w:val="bg-BG" w:eastAsia="bg-BG"/>
              </w:rPr>
              <w:t xml:space="preserve"> на</w:t>
            </w:r>
            <w:r w:rsidR="008D08F8">
              <w:rPr>
                <w:rFonts w:ascii="Times New Roman" w:hAnsi="Times New Roman"/>
                <w:lang w:val="bg-BG" w:eastAsia="bg-BG"/>
              </w:rPr>
              <w:t xml:space="preserve"> получ</w:t>
            </w:r>
            <w:r w:rsidR="00B51F29">
              <w:rPr>
                <w:rFonts w:ascii="Times New Roman" w:hAnsi="Times New Roman"/>
                <w:lang w:val="bg-BG" w:eastAsia="bg-BG"/>
              </w:rPr>
              <w:t>аването</w:t>
            </w:r>
            <w:r w:rsidR="008D08F8">
              <w:rPr>
                <w:rFonts w:ascii="Times New Roman" w:hAnsi="Times New Roman"/>
                <w:lang w:val="bg-BG" w:eastAsia="bg-BG"/>
              </w:rPr>
              <w:t xml:space="preserve"> </w:t>
            </w:r>
            <w:r w:rsidR="00660F71">
              <w:rPr>
                <w:rFonts w:ascii="Times New Roman" w:hAnsi="Times New Roman"/>
                <w:lang w:val="bg-BG" w:eastAsia="bg-BG"/>
              </w:rPr>
              <w:t xml:space="preserve">й </w:t>
            </w:r>
            <w:r w:rsidR="008D08F8">
              <w:rPr>
                <w:rFonts w:ascii="Times New Roman" w:hAnsi="Times New Roman"/>
                <w:lang w:val="bg-BG" w:eastAsia="bg-BG"/>
              </w:rPr>
              <w:t>от</w:t>
            </w:r>
            <w:r w:rsidR="00B51F29">
              <w:rPr>
                <w:rFonts w:ascii="Times New Roman" w:hAnsi="Times New Roman"/>
                <w:lang w:val="bg-BG" w:eastAsia="bg-BG"/>
              </w:rPr>
              <w:t xml:space="preserve"> </w:t>
            </w:r>
            <w:r w:rsidR="009833C4">
              <w:rPr>
                <w:rFonts w:ascii="Times New Roman" w:hAnsi="Times New Roman"/>
                <w:lang w:val="bg-BG" w:eastAsia="bg-BG"/>
              </w:rPr>
              <w:t>ИЗПЪЛНИТЕЛЯ</w:t>
            </w:r>
            <w:r w:rsidRPr="00A12404">
              <w:rPr>
                <w:rFonts w:ascii="Times New Roman" w:hAnsi="Times New Roman"/>
                <w:lang w:val="bg-BG" w:eastAsia="bg-BG"/>
              </w:rPr>
              <w:t xml:space="preserve"> и датата, когато е констатирана </w:t>
            </w:r>
            <w:r w:rsidR="00B51F29">
              <w:rPr>
                <w:rFonts w:ascii="Times New Roman" w:hAnsi="Times New Roman"/>
                <w:lang w:val="bg-BG" w:eastAsia="bg-BG"/>
              </w:rPr>
              <w:t>неизправността</w:t>
            </w:r>
            <w:r w:rsidRPr="00A12404">
              <w:rPr>
                <w:rFonts w:ascii="Times New Roman" w:hAnsi="Times New Roman"/>
                <w:lang w:val="bg-BG" w:eastAsia="bg-BG"/>
              </w:rPr>
              <w:t>.</w:t>
            </w:r>
          </w:p>
        </w:tc>
        <w:tc>
          <w:tcPr>
            <w:tcW w:w="4644" w:type="dxa"/>
          </w:tcPr>
          <w:p w:rsidR="00B44A76" w:rsidRPr="00A12404" w:rsidRDefault="00B44A76" w:rsidP="00047198">
            <w:pPr>
              <w:spacing w:after="0" w:line="240" w:lineRule="auto"/>
              <w:jc w:val="both"/>
              <w:rPr>
                <w:rFonts w:ascii="Times New Roman" w:hAnsi="Times New Roman"/>
                <w:lang w:val="en-GB" w:eastAsia="bg-BG"/>
              </w:rPr>
            </w:pPr>
            <w:r w:rsidRPr="00A12404">
              <w:rPr>
                <w:rFonts w:ascii="Times New Roman" w:hAnsi="Times New Roman"/>
                <w:b/>
                <w:lang w:val="en-GB" w:eastAsia="bg-BG"/>
              </w:rPr>
              <w:t>(2)</w:t>
            </w:r>
            <w:r w:rsidRPr="00A12404">
              <w:rPr>
                <w:rFonts w:ascii="Times New Roman" w:hAnsi="Times New Roman"/>
                <w:lang w:val="en-GB" w:eastAsia="bg-BG"/>
              </w:rPr>
              <w:t xml:space="preserve">. The order should contain information about: the failure, the time received by </w:t>
            </w:r>
            <w:r w:rsidR="009833C4" w:rsidRPr="00A12404">
              <w:rPr>
                <w:rFonts w:ascii="Times New Roman" w:hAnsi="Times New Roman"/>
                <w:lang w:val="en-GB" w:eastAsia="bg-BG"/>
              </w:rPr>
              <w:t xml:space="preserve">CONTRACTOR </w:t>
            </w:r>
            <w:r w:rsidRPr="00A12404">
              <w:rPr>
                <w:rFonts w:ascii="Times New Roman" w:hAnsi="Times New Roman"/>
                <w:lang w:val="en-GB" w:eastAsia="bg-BG"/>
              </w:rPr>
              <w:t>and the date when the failure was found.</w:t>
            </w:r>
          </w:p>
        </w:tc>
      </w:tr>
      <w:tr w:rsidR="00C34C92" w:rsidRPr="00A12404" w:rsidTr="00C34C92">
        <w:trPr>
          <w:gridAfter w:val="1"/>
          <w:wAfter w:w="4644" w:type="dxa"/>
        </w:trPr>
        <w:tc>
          <w:tcPr>
            <w:tcW w:w="4644" w:type="dxa"/>
          </w:tcPr>
          <w:p w:rsidR="00C34C92" w:rsidRPr="00A32D4D" w:rsidRDefault="00C34C92" w:rsidP="00047198">
            <w:pPr>
              <w:spacing w:after="0" w:line="240" w:lineRule="auto"/>
              <w:jc w:val="both"/>
              <w:rPr>
                <w:rFonts w:ascii="Times New Roman" w:hAnsi="Times New Roman"/>
                <w:highlight w:val="yellow"/>
                <w:lang w:val="en-GB" w:eastAsia="bg-BG"/>
              </w:rPr>
            </w:pP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eastAsia="bg-BG"/>
              </w:rPr>
            </w:pPr>
          </w:p>
        </w:tc>
        <w:tc>
          <w:tcPr>
            <w:tcW w:w="4644" w:type="dxa"/>
          </w:tcPr>
          <w:p w:rsidR="00B44A76" w:rsidRPr="00A12404" w:rsidRDefault="00B44A76" w:rsidP="00047198">
            <w:pPr>
              <w:spacing w:after="0" w:line="240" w:lineRule="auto"/>
              <w:jc w:val="both"/>
              <w:rPr>
                <w:rFonts w:ascii="Times New Roman" w:hAnsi="Times New Roman"/>
                <w:lang w:val="en-GB" w:eastAsia="bg-BG"/>
              </w:rPr>
            </w:pP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p>
        </w:tc>
        <w:tc>
          <w:tcPr>
            <w:tcW w:w="4644" w:type="dxa"/>
          </w:tcPr>
          <w:p w:rsidR="00B44A76" w:rsidRPr="00A12404" w:rsidRDefault="00B44A76" w:rsidP="00047198">
            <w:pPr>
              <w:spacing w:after="0" w:line="240" w:lineRule="auto"/>
              <w:jc w:val="both"/>
              <w:rPr>
                <w:rFonts w:ascii="Times New Roman" w:hAnsi="Times New Roman"/>
                <w:lang w:val="en-GB"/>
              </w:rPr>
            </w:pPr>
          </w:p>
        </w:tc>
      </w:tr>
      <w:tr w:rsidR="00B44A76" w:rsidRPr="00A12404" w:rsidTr="00C34C92">
        <w:tc>
          <w:tcPr>
            <w:tcW w:w="4644" w:type="dxa"/>
          </w:tcPr>
          <w:p w:rsidR="00B44A76" w:rsidRPr="00A12404" w:rsidRDefault="00B44A76" w:rsidP="00166D1C">
            <w:pPr>
              <w:pStyle w:val="Heading1"/>
              <w:rPr>
                <w:lang w:val="en-GB" w:eastAsia="bg-BG"/>
              </w:rPr>
            </w:pPr>
            <w:r w:rsidRPr="00A12404">
              <w:rPr>
                <w:lang w:eastAsia="bg-BG"/>
              </w:rPr>
              <w:t>IV. ФИНАНСОВИ ВЗИМООТНОШЕНИЯ</w:t>
            </w:r>
          </w:p>
        </w:tc>
        <w:tc>
          <w:tcPr>
            <w:tcW w:w="4644" w:type="dxa"/>
          </w:tcPr>
          <w:p w:rsidR="00B44A76" w:rsidRPr="00A12404" w:rsidRDefault="00B44A76" w:rsidP="00166D1C">
            <w:pPr>
              <w:pStyle w:val="Heading1"/>
              <w:rPr>
                <w:lang w:val="en-GB" w:eastAsia="bg-BG"/>
              </w:rPr>
            </w:pPr>
            <w:r w:rsidRPr="00A12404">
              <w:rPr>
                <w:lang w:val="en-GB" w:eastAsia="bg-BG"/>
              </w:rPr>
              <w:t>IV. FINANCIAL RELATIONSHIPS</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Чл.2</w:t>
            </w:r>
            <w:r w:rsidR="00C34C92">
              <w:rPr>
                <w:rFonts w:ascii="Times New Roman" w:hAnsi="Times New Roman"/>
                <w:b/>
              </w:rPr>
              <w:t>0</w:t>
            </w:r>
            <w:r w:rsidRPr="00A12404">
              <w:rPr>
                <w:rFonts w:ascii="Times New Roman" w:hAnsi="Times New Roman"/>
                <w:b/>
                <w:lang w:val="bg-BG"/>
              </w:rPr>
              <w:t xml:space="preserve">. </w:t>
            </w:r>
            <w:r w:rsidRPr="00A12404">
              <w:rPr>
                <w:rFonts w:ascii="Times New Roman" w:hAnsi="Times New Roman"/>
                <w:lang w:val="bg-BG"/>
              </w:rPr>
              <w:t xml:space="preserve">Общата стойност на настоящия договор, в съответствие с приетата от ВЪЗЛОЖИТЕЛЯ оферта на ИЗПЪЛНИТЕЛЯ </w:t>
            </w:r>
            <w:r w:rsidRPr="00A12404">
              <w:rPr>
                <w:rFonts w:ascii="Times New Roman" w:hAnsi="Times New Roman"/>
                <w:lang w:val="bg-BG"/>
              </w:rPr>
              <w:lastRenderedPageBreak/>
              <w:t xml:space="preserve">е в размер на </w:t>
            </w:r>
            <w:r w:rsidRPr="00876AE7">
              <w:rPr>
                <w:rFonts w:ascii="Times New Roman" w:hAnsi="Times New Roman"/>
                <w:lang w:val="bg-BG"/>
              </w:rPr>
              <w:t>880 000</w:t>
            </w:r>
            <w:r w:rsidRPr="00A12404">
              <w:rPr>
                <w:rFonts w:ascii="Times New Roman" w:hAnsi="Times New Roman"/>
                <w:lang w:val="bg-BG"/>
              </w:rPr>
              <w:t xml:space="preserve"> лева, без включен ДДС или в размер на…….   лева с включен ДДС</w:t>
            </w:r>
          </w:p>
        </w:tc>
        <w:tc>
          <w:tcPr>
            <w:tcW w:w="4644" w:type="dxa"/>
          </w:tcPr>
          <w:p w:rsidR="00B44A76" w:rsidRPr="00876AE7" w:rsidRDefault="00B44A76" w:rsidP="00047198">
            <w:pPr>
              <w:spacing w:after="0" w:line="240" w:lineRule="auto"/>
              <w:jc w:val="both"/>
              <w:rPr>
                <w:rFonts w:ascii="Times New Roman" w:hAnsi="Times New Roman"/>
                <w:lang w:val="en-GB"/>
              </w:rPr>
            </w:pPr>
            <w:r w:rsidRPr="00876AE7">
              <w:rPr>
                <w:rFonts w:ascii="Times New Roman" w:hAnsi="Times New Roman"/>
                <w:b/>
                <w:lang w:val="en-GB"/>
              </w:rPr>
              <w:lastRenderedPageBreak/>
              <w:t>Article 2</w:t>
            </w:r>
            <w:r w:rsidR="00C34C92" w:rsidRPr="00876AE7">
              <w:rPr>
                <w:rFonts w:ascii="Times New Roman" w:hAnsi="Times New Roman"/>
                <w:b/>
                <w:lang w:val="en-GB"/>
              </w:rPr>
              <w:t>0</w:t>
            </w:r>
            <w:r w:rsidRPr="00876AE7">
              <w:rPr>
                <w:rFonts w:ascii="Times New Roman" w:hAnsi="Times New Roman"/>
                <w:b/>
                <w:lang w:val="en-GB"/>
              </w:rPr>
              <w:t xml:space="preserve">. </w:t>
            </w:r>
            <w:r w:rsidRPr="00876AE7">
              <w:rPr>
                <w:rFonts w:ascii="Times New Roman" w:hAnsi="Times New Roman"/>
                <w:lang w:val="en-GB"/>
              </w:rPr>
              <w:t xml:space="preserve">The total value of the present contract in conformity with CONTRACTOR’s proposal accepted by the CLIENT amounts to 880 000 </w:t>
            </w:r>
            <w:r w:rsidRPr="00876AE7">
              <w:rPr>
                <w:rFonts w:ascii="Times New Roman" w:hAnsi="Times New Roman"/>
                <w:lang w:val="en-GB"/>
              </w:rPr>
              <w:lastRenderedPageBreak/>
              <w:t>BGN, excluding VAT or at the amount of…….   BGN including VAT.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lastRenderedPageBreak/>
              <w:t>Чл.2</w:t>
            </w:r>
            <w:r w:rsidR="00C34C92">
              <w:rPr>
                <w:rFonts w:ascii="Times New Roman" w:hAnsi="Times New Roman"/>
                <w:b/>
              </w:rPr>
              <w:t>1</w:t>
            </w:r>
            <w:r w:rsidRPr="00A12404">
              <w:rPr>
                <w:rFonts w:ascii="Times New Roman" w:hAnsi="Times New Roman"/>
                <w:b/>
                <w:lang w:val="bg-BG"/>
              </w:rPr>
              <w:t xml:space="preserve">.(1). </w:t>
            </w:r>
            <w:r w:rsidRPr="00A12404">
              <w:rPr>
                <w:rFonts w:ascii="Times New Roman" w:hAnsi="Times New Roman"/>
                <w:lang w:val="bg-BG"/>
              </w:rPr>
              <w:t xml:space="preserve">Абонаментното месечно възнаграждение за апарата е в български лева, съгласно Ценовата оферта – Приложение № 1, неразделна част от настоящия договор, както следва </w:t>
            </w:r>
            <w:r w:rsidRPr="00A12404">
              <w:rPr>
                <w:rFonts w:ascii="Times New Roman" w:hAnsi="Times New Roman"/>
                <w:color w:val="222222"/>
                <w:shd w:val="clear" w:color="auto" w:fill="FFFFFF"/>
                <w:lang w:val="bg-BG"/>
              </w:rPr>
              <w:t> </w:t>
            </w:r>
            <w:r w:rsidRPr="00A12404">
              <w:rPr>
                <w:rFonts w:ascii="Times New Roman" w:hAnsi="Times New Roman"/>
                <w:lang w:val="bg-BG"/>
              </w:rPr>
              <w:t>, без включен ДДС или в размер на / лева с включен ДДС.</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hAnsi="Times New Roman"/>
                <w:b/>
                <w:lang w:val="en-GB"/>
              </w:rPr>
              <w:t>Article 2</w:t>
            </w:r>
            <w:r w:rsidR="00C34C92">
              <w:rPr>
                <w:rFonts w:ascii="Times New Roman" w:hAnsi="Times New Roman"/>
                <w:b/>
                <w:lang w:val="en-GB"/>
              </w:rPr>
              <w:t>1</w:t>
            </w:r>
            <w:proofErr w:type="gramStart"/>
            <w:r w:rsidRPr="00A12404">
              <w:rPr>
                <w:rFonts w:ascii="Times New Roman" w:hAnsi="Times New Roman"/>
                <w:b/>
                <w:lang w:val="en-GB"/>
              </w:rPr>
              <w:t>.(</w:t>
            </w:r>
            <w:proofErr w:type="gramEnd"/>
            <w:r w:rsidRPr="00A12404">
              <w:rPr>
                <w:rFonts w:ascii="Times New Roman" w:hAnsi="Times New Roman"/>
                <w:b/>
                <w:lang w:val="en-GB"/>
              </w:rPr>
              <w:t xml:space="preserve">1). </w:t>
            </w:r>
            <w:r w:rsidRPr="00A12404">
              <w:rPr>
                <w:rFonts w:ascii="Times New Roman" w:hAnsi="Times New Roman"/>
                <w:lang w:val="en-GB"/>
              </w:rPr>
              <w:t>The subscription monthly remuneration for the apparatus is in BGN, according to the Price proposal - Appendix № 1, being integral part of the present contract, as follows excluding VAT or at the amount of / BGN including VAT.</w:t>
            </w:r>
          </w:p>
        </w:tc>
      </w:tr>
      <w:tr w:rsidR="00B44A76" w:rsidRPr="00A12404" w:rsidTr="00C34C92">
        <w:tc>
          <w:tcPr>
            <w:tcW w:w="4644" w:type="dxa"/>
          </w:tcPr>
          <w:p w:rsidR="00B44A76" w:rsidRPr="00A12404" w:rsidRDefault="00B44A76" w:rsidP="00047198">
            <w:pPr>
              <w:tabs>
                <w:tab w:val="num" w:pos="360"/>
              </w:tabs>
              <w:spacing w:after="0" w:line="240" w:lineRule="auto"/>
              <w:jc w:val="both"/>
              <w:rPr>
                <w:rFonts w:ascii="Times New Roman" w:hAnsi="Times New Roman"/>
                <w:b/>
                <w:lang w:val="en-GB"/>
              </w:rPr>
            </w:pPr>
            <w:r w:rsidRPr="00A12404">
              <w:rPr>
                <w:rFonts w:ascii="Times New Roman" w:hAnsi="Times New Roman"/>
                <w:b/>
                <w:lang w:val="bg-BG"/>
              </w:rPr>
              <w:t>Чл. 2</w:t>
            </w:r>
            <w:r w:rsidR="00C34C92">
              <w:rPr>
                <w:rFonts w:ascii="Times New Roman" w:hAnsi="Times New Roman"/>
                <w:b/>
              </w:rPr>
              <w:t>2</w:t>
            </w:r>
            <w:r w:rsidRPr="00A12404">
              <w:rPr>
                <w:rFonts w:ascii="Times New Roman" w:hAnsi="Times New Roman"/>
                <w:b/>
                <w:lang w:val="bg-BG"/>
              </w:rPr>
              <w:t xml:space="preserve">. </w:t>
            </w:r>
            <w:r w:rsidRPr="00A12404">
              <w:rPr>
                <w:rFonts w:ascii="Times New Roman" w:hAnsi="Times New Roman"/>
                <w:lang w:val="bg-BG"/>
              </w:rPr>
              <w:t xml:space="preserve">Заплащането се извършва, както следва: </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b/>
                <w:lang w:val="en-GB"/>
              </w:rPr>
              <w:t>Article 2</w:t>
            </w:r>
            <w:r w:rsidR="00C34C92">
              <w:rPr>
                <w:rFonts w:ascii="Times New Roman" w:hAnsi="Times New Roman"/>
                <w:b/>
                <w:lang w:val="en-GB"/>
              </w:rPr>
              <w:t>2</w:t>
            </w:r>
            <w:r w:rsidRPr="00A12404">
              <w:rPr>
                <w:rFonts w:ascii="Times New Roman" w:hAnsi="Times New Roman"/>
                <w:b/>
                <w:lang w:val="en-GB"/>
              </w:rPr>
              <w:t xml:space="preserve">. </w:t>
            </w:r>
            <w:r w:rsidRPr="00A12404">
              <w:rPr>
                <w:rFonts w:ascii="Times New Roman" w:hAnsi="Times New Roman"/>
                <w:lang w:val="en-GB"/>
              </w:rPr>
              <w:t xml:space="preserve">The payment should be effected as follows: </w:t>
            </w:r>
          </w:p>
        </w:tc>
      </w:tr>
      <w:tr w:rsidR="00B44A76" w:rsidRPr="00A12404" w:rsidTr="00C34C92">
        <w:tc>
          <w:tcPr>
            <w:tcW w:w="4644" w:type="dxa"/>
          </w:tcPr>
          <w:p w:rsidR="00B44A76" w:rsidRPr="004640EA" w:rsidRDefault="00B44A76" w:rsidP="00047198">
            <w:pPr>
              <w:tabs>
                <w:tab w:val="num" w:pos="360"/>
              </w:tabs>
              <w:spacing w:after="0" w:line="240" w:lineRule="auto"/>
              <w:jc w:val="both"/>
              <w:rPr>
                <w:rFonts w:ascii="Times New Roman" w:hAnsi="Times New Roman"/>
                <w:b/>
                <w:lang w:val="bg-BG"/>
              </w:rPr>
            </w:pPr>
            <w:r w:rsidRPr="00A12404">
              <w:rPr>
                <w:rFonts w:ascii="Times New Roman" w:hAnsi="Times New Roman"/>
                <w:b/>
                <w:lang w:val="bg-BG"/>
              </w:rPr>
              <w:t xml:space="preserve">(1). </w:t>
            </w:r>
            <w:r w:rsidRPr="00A12404">
              <w:rPr>
                <w:rFonts w:ascii="Times New Roman" w:hAnsi="Times New Roman"/>
                <w:lang w:val="bg-BG"/>
              </w:rPr>
              <w:t xml:space="preserve">ВЪЗЛОЖИТЕЛЯТ заплаща дължимото възнаграждение за извършените дейности (услуги), предмет на договора, </w:t>
            </w:r>
            <w:r w:rsidRPr="008D3449">
              <w:rPr>
                <w:rFonts w:ascii="Times New Roman" w:hAnsi="Times New Roman"/>
                <w:lang w:val="bg-BG"/>
              </w:rPr>
              <w:t>в срок до шестдесет дни след представяне на следните</w:t>
            </w:r>
            <w:r w:rsidRPr="00A12404">
              <w:rPr>
                <w:rFonts w:ascii="Times New Roman" w:hAnsi="Times New Roman"/>
                <w:lang w:val="bg-BG"/>
              </w:rPr>
              <w:t xml:space="preserve"> документи: </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b/>
                <w:lang w:val="en-GB"/>
              </w:rPr>
              <w:t xml:space="preserve">(1). </w:t>
            </w:r>
            <w:r w:rsidRPr="00A12404">
              <w:rPr>
                <w:rFonts w:ascii="Times New Roman" w:hAnsi="Times New Roman"/>
                <w:lang w:val="en-GB"/>
              </w:rPr>
              <w:t xml:space="preserve">The CLIENT pays the due remuneration for the performed activities (services), being the subject matter of the contract, </w:t>
            </w:r>
            <w:r w:rsidRPr="008D3449">
              <w:rPr>
                <w:rFonts w:ascii="Times New Roman" w:hAnsi="Times New Roman"/>
                <w:lang w:val="en-GB"/>
              </w:rPr>
              <w:t xml:space="preserve">in </w:t>
            </w:r>
            <w:r w:rsidRPr="008D3449">
              <w:rPr>
                <w:rFonts w:ascii="Times New Roman" w:hAnsi="Times New Roman"/>
              </w:rPr>
              <w:t xml:space="preserve">sixty </w:t>
            </w:r>
            <w:r w:rsidRPr="008D3449">
              <w:rPr>
                <w:rFonts w:ascii="Times New Roman" w:hAnsi="Times New Roman"/>
                <w:lang w:val="en-GB"/>
              </w:rPr>
              <w:t>days term</w:t>
            </w:r>
            <w:r w:rsidRPr="00A12404">
              <w:rPr>
                <w:rFonts w:ascii="Times New Roman" w:hAnsi="Times New Roman"/>
                <w:lang w:val="en-GB"/>
              </w:rPr>
              <w:t xml:space="preserve"> after presenting the following documents: </w:t>
            </w:r>
          </w:p>
        </w:tc>
      </w:tr>
      <w:tr w:rsidR="00B44A76" w:rsidRPr="00A12404" w:rsidTr="00C34C92">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bg-BG"/>
              </w:rPr>
              <w:t>Плащането се извършва след представяне на оригинална фактура, протокол за извършените дейности за отчетния период .</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en-GB"/>
              </w:rPr>
              <w:t>The payment should be effected after presenting an original invoice, protocol for the performed activities for the reporting period.</w:t>
            </w:r>
          </w:p>
        </w:tc>
      </w:tr>
      <w:tr w:rsidR="00B44A76" w:rsidRPr="00A12404" w:rsidTr="00C34C92">
        <w:tc>
          <w:tcPr>
            <w:tcW w:w="4644" w:type="dxa"/>
          </w:tcPr>
          <w:p w:rsidR="00B44A76" w:rsidRPr="00D91224" w:rsidRDefault="00B44A76" w:rsidP="00047198">
            <w:pPr>
              <w:tabs>
                <w:tab w:val="num" w:pos="360"/>
              </w:tabs>
              <w:spacing w:after="0" w:line="240" w:lineRule="auto"/>
              <w:jc w:val="both"/>
              <w:rPr>
                <w:rFonts w:ascii="Times New Roman" w:hAnsi="Times New Roman"/>
                <w:b/>
                <w:lang w:val="bg-BG"/>
              </w:rPr>
            </w:pPr>
            <w:r w:rsidRPr="00A12404">
              <w:rPr>
                <w:rFonts w:ascii="Times New Roman" w:hAnsi="Times New Roman"/>
                <w:b/>
                <w:lang w:val="bg-BG"/>
              </w:rPr>
              <w:t xml:space="preserve"> (2).</w:t>
            </w:r>
            <w:r w:rsidRPr="00A12404">
              <w:rPr>
                <w:rFonts w:ascii="Times New Roman" w:hAnsi="Times New Roman"/>
                <w:lang w:val="bg-BG"/>
              </w:rPr>
              <w:t xml:space="preserve"> Фактурата по предходната алинея следва да бъде представена от 1-во до 5-то на месеца, следващ отчетният. Във фактурата следва да се посочи номера и датата на договора.</w:t>
            </w:r>
          </w:p>
        </w:tc>
        <w:tc>
          <w:tcPr>
            <w:tcW w:w="4644" w:type="dxa"/>
          </w:tcPr>
          <w:p w:rsidR="00B44A76" w:rsidRPr="00A12404" w:rsidRDefault="00B44A76" w:rsidP="00047198">
            <w:pPr>
              <w:tabs>
                <w:tab w:val="num" w:pos="360"/>
              </w:tabs>
              <w:spacing w:after="0" w:line="240" w:lineRule="auto"/>
              <w:jc w:val="both"/>
              <w:rPr>
                <w:rFonts w:ascii="Times New Roman" w:hAnsi="Times New Roman"/>
                <w:b/>
                <w:lang w:val="en-GB"/>
              </w:rPr>
            </w:pPr>
            <w:r w:rsidRPr="00D91224">
              <w:rPr>
                <w:rFonts w:ascii="Times New Roman" w:hAnsi="Times New Roman"/>
                <w:b/>
                <w:lang w:val="bg-BG"/>
              </w:rPr>
              <w:t xml:space="preserve"> </w:t>
            </w:r>
            <w:r w:rsidRPr="00A12404">
              <w:rPr>
                <w:rFonts w:ascii="Times New Roman" w:hAnsi="Times New Roman"/>
                <w:b/>
                <w:lang w:val="en-GB"/>
              </w:rPr>
              <w:t>(2).</w:t>
            </w:r>
            <w:r w:rsidRPr="00A12404">
              <w:rPr>
                <w:rFonts w:ascii="Times New Roman" w:hAnsi="Times New Roman"/>
                <w:lang w:val="en-GB"/>
              </w:rPr>
              <w:t xml:space="preserve"> The invoice under the previous paragraph should be presented from the 1</w:t>
            </w:r>
            <w:r w:rsidRPr="00A12404">
              <w:rPr>
                <w:rFonts w:ascii="Times New Roman" w:hAnsi="Times New Roman"/>
                <w:vertAlign w:val="superscript"/>
                <w:lang w:val="en-GB"/>
              </w:rPr>
              <w:t>st</w:t>
            </w:r>
            <w:r w:rsidRPr="00A12404">
              <w:rPr>
                <w:rFonts w:ascii="Times New Roman" w:hAnsi="Times New Roman"/>
                <w:lang w:val="en-GB"/>
              </w:rPr>
              <w:t xml:space="preserve"> to the 5</w:t>
            </w:r>
            <w:r w:rsidRPr="00A12404">
              <w:rPr>
                <w:rFonts w:ascii="Times New Roman" w:hAnsi="Times New Roman"/>
                <w:vertAlign w:val="superscript"/>
                <w:lang w:val="en-GB"/>
              </w:rPr>
              <w:t>th</w:t>
            </w:r>
            <w:r w:rsidRPr="00A12404">
              <w:rPr>
                <w:rFonts w:ascii="Times New Roman" w:hAnsi="Times New Roman"/>
                <w:lang w:val="en-GB"/>
              </w:rPr>
              <w:t xml:space="preserve"> day of the month following the reporting one. The invoice should contain information about the number and date of the contract.</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bg-BG"/>
              </w:rPr>
            </w:pPr>
            <w:r w:rsidRPr="00A12404">
              <w:rPr>
                <w:rFonts w:ascii="Times New Roman" w:hAnsi="Times New Roman"/>
                <w:b/>
                <w:lang w:val="bg-BG"/>
              </w:rPr>
              <w:t>(3).</w:t>
            </w:r>
            <w:r w:rsidRPr="00A12404">
              <w:rPr>
                <w:rFonts w:ascii="Times New Roman" w:eastAsia="MS Mincho" w:hAnsi="Times New Roman"/>
                <w:lang w:val="bg-BG"/>
              </w:rPr>
              <w:t xml:space="preserve">Плащанията по предходните алинеи </w:t>
            </w:r>
            <w:r w:rsidRPr="00A12404">
              <w:rPr>
                <w:rFonts w:ascii="Times New Roman" w:hAnsi="Times New Roman"/>
                <w:lang w:val="bg-BG"/>
              </w:rPr>
              <w:t>се извършват чрез банков превод по сметка на ИЗПЪЛНИТЕЛЯ</w:t>
            </w:r>
          </w:p>
        </w:tc>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en-GB"/>
              </w:rPr>
              <w:t xml:space="preserve">(3). </w:t>
            </w:r>
            <w:r w:rsidRPr="00A12404">
              <w:rPr>
                <w:rFonts w:ascii="Times New Roman" w:eastAsia="MS Mincho" w:hAnsi="Times New Roman"/>
                <w:lang w:val="en-GB"/>
              </w:rPr>
              <w:t xml:space="preserve">The payments under the previous paragraphs are to be effected via bank transfer to the account of the </w:t>
            </w:r>
            <w:r w:rsidRPr="00A12404">
              <w:rPr>
                <w:rFonts w:ascii="Times New Roman" w:hAnsi="Times New Roman"/>
                <w:lang w:val="en-GB"/>
              </w:rPr>
              <w:t>CONTRACTOR</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 xml:space="preserve">IBAN:…………………………………… </w:t>
            </w:r>
          </w:p>
        </w:tc>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en-GB"/>
              </w:rPr>
              <w:t>IBAN</w:t>
            </w:r>
            <w:proofErr w:type="gramStart"/>
            <w:r w:rsidRPr="00A12404">
              <w:rPr>
                <w:rFonts w:ascii="Times New Roman" w:hAnsi="Times New Roman"/>
                <w:b/>
                <w:lang w:val="en-GB"/>
              </w:rPr>
              <w:t>:……………………………………</w:t>
            </w:r>
            <w:proofErr w:type="gramEnd"/>
            <w:r w:rsidRPr="00A12404">
              <w:rPr>
                <w:rFonts w:ascii="Times New Roman" w:hAnsi="Times New Roman"/>
                <w:b/>
                <w:lang w:val="en-GB"/>
              </w:rPr>
              <w:t xml:space="preserve">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bg-BG"/>
              </w:rPr>
              <w:t>BIC:……………………………………….</w:t>
            </w:r>
          </w:p>
        </w:tc>
        <w:tc>
          <w:tcPr>
            <w:tcW w:w="4644" w:type="dxa"/>
          </w:tcPr>
          <w:p w:rsidR="00B44A76" w:rsidRPr="00A12404" w:rsidRDefault="00B44A76" w:rsidP="00047198">
            <w:pPr>
              <w:spacing w:after="0" w:line="240" w:lineRule="auto"/>
              <w:jc w:val="both"/>
              <w:rPr>
                <w:rFonts w:ascii="Times New Roman" w:hAnsi="Times New Roman"/>
                <w:b/>
                <w:lang w:val="en-GB"/>
              </w:rPr>
            </w:pPr>
            <w:r w:rsidRPr="00A12404">
              <w:rPr>
                <w:rFonts w:ascii="Times New Roman" w:hAnsi="Times New Roman"/>
                <w:b/>
                <w:lang w:val="en-GB"/>
              </w:rPr>
              <w:t>BIC</w:t>
            </w:r>
            <w:proofErr w:type="gramStart"/>
            <w:r w:rsidRPr="00A12404">
              <w:rPr>
                <w:rFonts w:ascii="Times New Roman" w:hAnsi="Times New Roman"/>
                <w:b/>
                <w:lang w:val="en-GB"/>
              </w:rPr>
              <w:t>:……………………………………….</w:t>
            </w:r>
            <w:proofErr w:type="gramEnd"/>
          </w:p>
        </w:tc>
      </w:tr>
      <w:tr w:rsidR="00B44A76" w:rsidRPr="00A12404" w:rsidTr="00C34C92">
        <w:tc>
          <w:tcPr>
            <w:tcW w:w="4644" w:type="dxa"/>
          </w:tcPr>
          <w:p w:rsidR="00B44A76" w:rsidRPr="00A12404" w:rsidRDefault="00B44A76" w:rsidP="00047198">
            <w:pPr>
              <w:spacing w:after="0" w:line="240" w:lineRule="auto"/>
              <w:jc w:val="both"/>
              <w:rPr>
                <w:rFonts w:ascii="Times New Roman" w:eastAsia="MS Mincho" w:hAnsi="Times New Roman"/>
                <w:b/>
                <w:bCs/>
                <w:lang w:val="en-GB"/>
              </w:rPr>
            </w:pPr>
            <w:r w:rsidRPr="00A12404">
              <w:rPr>
                <w:rFonts w:ascii="Times New Roman" w:eastAsia="MS Mincho" w:hAnsi="Times New Roman"/>
                <w:b/>
                <w:bCs/>
                <w:lang w:val="bg-BG"/>
              </w:rPr>
              <w:t xml:space="preserve"> Чл.2</w:t>
            </w:r>
            <w:r w:rsidR="00C34C92">
              <w:rPr>
                <w:rFonts w:ascii="Times New Roman" w:eastAsia="MS Mincho" w:hAnsi="Times New Roman"/>
                <w:b/>
                <w:bCs/>
              </w:rPr>
              <w:t>3</w:t>
            </w:r>
            <w:r w:rsidRPr="00A12404">
              <w:rPr>
                <w:rFonts w:ascii="Times New Roman" w:eastAsia="MS Mincho" w:hAnsi="Times New Roman"/>
                <w:b/>
                <w:bCs/>
                <w:lang w:val="bg-BG"/>
              </w:rPr>
              <w:t>.</w:t>
            </w:r>
            <w:r w:rsidRPr="00A12404">
              <w:rPr>
                <w:rFonts w:ascii="Times New Roman" w:hAnsi="Times New Roman"/>
                <w:lang w:val="bg-BG"/>
              </w:rPr>
              <w:t>ИЗПЪЛНИТЕЛЯТ гарантира изпълнението на настоящия договор по цени съобразно посочените в офертата му, валидни за целия договорен срок.</w:t>
            </w:r>
          </w:p>
        </w:tc>
        <w:tc>
          <w:tcPr>
            <w:tcW w:w="4644" w:type="dxa"/>
          </w:tcPr>
          <w:p w:rsidR="00B44A76" w:rsidRPr="00A12404" w:rsidRDefault="00B44A76" w:rsidP="00047198">
            <w:pPr>
              <w:spacing w:after="0" w:line="240" w:lineRule="auto"/>
              <w:jc w:val="both"/>
              <w:rPr>
                <w:rFonts w:ascii="Times New Roman" w:hAnsi="Times New Roman"/>
                <w:lang w:val="en-GB"/>
              </w:rPr>
            </w:pPr>
            <w:r w:rsidRPr="00A12404">
              <w:rPr>
                <w:rFonts w:ascii="Times New Roman" w:eastAsia="MS Mincho" w:hAnsi="Times New Roman"/>
                <w:b/>
                <w:bCs/>
                <w:lang w:val="en-GB"/>
              </w:rPr>
              <w:t xml:space="preserve"> Article 2</w:t>
            </w:r>
            <w:r w:rsidR="00C34C92">
              <w:rPr>
                <w:rFonts w:ascii="Times New Roman" w:eastAsia="MS Mincho" w:hAnsi="Times New Roman"/>
                <w:b/>
                <w:bCs/>
                <w:lang w:val="en-GB"/>
              </w:rPr>
              <w:t>3</w:t>
            </w:r>
            <w:r w:rsidRPr="00A12404">
              <w:rPr>
                <w:rFonts w:ascii="Times New Roman" w:eastAsia="MS Mincho" w:hAnsi="Times New Roman"/>
                <w:b/>
                <w:bCs/>
                <w:lang w:val="en-GB"/>
              </w:rPr>
              <w:t>.</w:t>
            </w:r>
            <w:r w:rsidRPr="00A12404">
              <w:rPr>
                <w:rFonts w:ascii="Times New Roman" w:hAnsi="Times New Roman"/>
                <w:lang w:val="en-GB"/>
              </w:rPr>
              <w:t xml:space="preserve"> The CONTRACTOR ensures the performance of the present contract at the prices according to the ones defined in its proposal that would be valid throughout the contractual term.</w:t>
            </w:r>
          </w:p>
        </w:tc>
      </w:tr>
      <w:tr w:rsidR="00B44A76" w:rsidRPr="00A12404" w:rsidTr="00C34C92">
        <w:tc>
          <w:tcPr>
            <w:tcW w:w="4644" w:type="dxa"/>
          </w:tcPr>
          <w:p w:rsidR="00B44A76" w:rsidRPr="00D91224" w:rsidRDefault="00B44A76" w:rsidP="00047198">
            <w:pPr>
              <w:tabs>
                <w:tab w:val="num" w:pos="360"/>
              </w:tabs>
              <w:spacing w:after="0" w:line="240" w:lineRule="auto"/>
              <w:jc w:val="both"/>
              <w:rPr>
                <w:rFonts w:ascii="Times New Roman" w:eastAsia="MS Mincho" w:hAnsi="Times New Roman"/>
                <w:b/>
                <w:bCs/>
                <w:lang w:val="bg-BG"/>
              </w:rPr>
            </w:pPr>
            <w:r w:rsidRPr="00A12404">
              <w:rPr>
                <w:rFonts w:ascii="Times New Roman" w:eastAsia="MS Mincho" w:hAnsi="Times New Roman"/>
                <w:b/>
                <w:bCs/>
                <w:lang w:val="bg-BG"/>
              </w:rPr>
              <w:t>Чл.</w:t>
            </w:r>
            <w:r w:rsidRPr="00A12404">
              <w:rPr>
                <w:rFonts w:ascii="Times New Roman" w:hAnsi="Times New Roman"/>
                <w:lang w:val="bg-BG"/>
              </w:rPr>
              <w:t xml:space="preserve"> </w:t>
            </w:r>
            <w:r w:rsidRPr="00A12404">
              <w:rPr>
                <w:rFonts w:ascii="Times New Roman" w:hAnsi="Times New Roman"/>
                <w:b/>
                <w:lang w:val="bg-BG"/>
              </w:rPr>
              <w:t>2</w:t>
            </w:r>
            <w:r w:rsidR="00C34C92">
              <w:rPr>
                <w:rFonts w:ascii="Times New Roman" w:hAnsi="Times New Roman"/>
                <w:b/>
              </w:rPr>
              <w:t>4</w:t>
            </w:r>
            <w:r w:rsidRPr="00A12404">
              <w:rPr>
                <w:rFonts w:ascii="Times New Roman" w:hAnsi="Times New Roman"/>
                <w:lang w:val="bg-BG"/>
              </w:rPr>
              <w:t xml:space="preserve"> ИЗПЪЛНИТЕЛЯТ се задължава да представи гаранция за изпълнение на настоящия договор  в размер на 2 % / два  процента/ от стойността на договора без ДДС. В случаите, в които гаранцията за изпълнение се предоставя под формата на банкова гаранция, </w:t>
            </w:r>
            <w:r w:rsidR="003B6226">
              <w:rPr>
                <w:rFonts w:ascii="Times New Roman" w:hAnsi="Times New Roman"/>
                <w:lang w:val="bg-BG"/>
              </w:rPr>
              <w:t xml:space="preserve"> </w:t>
            </w:r>
            <w:r w:rsidRPr="00A12404">
              <w:rPr>
                <w:rFonts w:ascii="Times New Roman" w:hAnsi="Times New Roman"/>
                <w:lang w:val="bg-BG"/>
              </w:rPr>
              <w:t>същатае</w:t>
            </w:r>
            <w:r w:rsidR="00CA3FEE">
              <w:rPr>
                <w:rFonts w:ascii="Times New Roman" w:hAnsi="Times New Roman"/>
                <w:lang w:val="bg-BG"/>
              </w:rPr>
              <w:t xml:space="preserve"> </w:t>
            </w:r>
            <w:r w:rsidRPr="00A12404">
              <w:rPr>
                <w:rFonts w:ascii="Times New Roman" w:hAnsi="Times New Roman"/>
                <w:lang w:val="bg-BG"/>
              </w:rPr>
              <w:t xml:space="preserve">със срок на валидност два месеца след изтичане срока на договора. Гаранцията за изпълнение се представя в една от следните форми, като </w:t>
            </w:r>
            <w:r w:rsidR="00773F24" w:rsidRPr="00A12404">
              <w:rPr>
                <w:rFonts w:ascii="Times New Roman" w:hAnsi="Times New Roman"/>
                <w:lang w:val="bg-BG"/>
              </w:rPr>
              <w:t>ИЗПЪЛНИТЕЛЯТ</w:t>
            </w:r>
            <w:r w:rsidRPr="00A12404">
              <w:rPr>
                <w:rFonts w:ascii="Times New Roman" w:hAnsi="Times New Roman"/>
                <w:lang w:val="bg-BG"/>
              </w:rPr>
              <w:t xml:space="preserve"> избира сам формата на гаранцията за изпълнение:</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eastAsia="MS Mincho" w:hAnsi="Times New Roman"/>
                <w:b/>
                <w:bCs/>
                <w:lang w:val="en-GB"/>
              </w:rPr>
              <w:t xml:space="preserve">Article </w:t>
            </w:r>
            <w:r w:rsidRPr="00A12404">
              <w:rPr>
                <w:rFonts w:ascii="Times New Roman" w:hAnsi="Times New Roman"/>
                <w:b/>
                <w:lang w:val="en-GB"/>
              </w:rPr>
              <w:t>2</w:t>
            </w:r>
            <w:r w:rsidR="00C34C92">
              <w:rPr>
                <w:rFonts w:ascii="Times New Roman" w:hAnsi="Times New Roman"/>
                <w:b/>
                <w:lang w:val="en-GB"/>
              </w:rPr>
              <w:t>4</w:t>
            </w:r>
            <w:r w:rsidRPr="00A12404">
              <w:rPr>
                <w:rFonts w:ascii="Times New Roman" w:hAnsi="Times New Roman"/>
                <w:lang w:val="en-GB"/>
              </w:rPr>
              <w:t xml:space="preserve"> The CONTRACTOR undertakes to provide performance guarantee for the present contract at the amount of 2 % /two per cent/ of the contractual value excluding VAT. In the cases in which the performance guarantee is provided in the pattern of bank guarantee, the latter is with validity term of two months after the expiration of the contractual term. The performance guarantee should be presented in one of the following patterns whereas the </w:t>
            </w:r>
            <w:r w:rsidR="00773F24" w:rsidRPr="00A12404">
              <w:rPr>
                <w:rFonts w:ascii="Times New Roman" w:hAnsi="Times New Roman"/>
                <w:lang w:val="en-GB"/>
              </w:rPr>
              <w:t>CONTRACTOR</w:t>
            </w:r>
            <w:r w:rsidRPr="00A12404">
              <w:rPr>
                <w:rFonts w:ascii="Times New Roman" w:hAnsi="Times New Roman"/>
                <w:lang w:val="en-GB"/>
              </w:rPr>
              <w:t xml:space="preserve"> chooses by itself the pattern of the performance guarantee:</w:t>
            </w:r>
          </w:p>
        </w:tc>
      </w:tr>
      <w:tr w:rsidR="00B44A76" w:rsidRPr="00A12404" w:rsidTr="00C34C92">
        <w:tc>
          <w:tcPr>
            <w:tcW w:w="4644" w:type="dxa"/>
          </w:tcPr>
          <w:p w:rsidR="00B44A76" w:rsidRPr="00A12404" w:rsidRDefault="00B44A76" w:rsidP="00047198">
            <w:pPr>
              <w:tabs>
                <w:tab w:val="num" w:pos="360"/>
              </w:tabs>
              <w:spacing w:after="0" w:line="240" w:lineRule="auto"/>
              <w:jc w:val="both"/>
              <w:rPr>
                <w:rFonts w:ascii="Times New Roman" w:hAnsi="Times New Roman"/>
                <w:lang w:val="bg-BG"/>
              </w:rPr>
            </w:pPr>
            <w:r w:rsidRPr="00A12404">
              <w:rPr>
                <w:rFonts w:ascii="Times New Roman" w:hAnsi="Times New Roman"/>
                <w:lang w:val="bg-BG"/>
              </w:rPr>
              <w:t>1. парична сума;</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en-GB"/>
              </w:rPr>
              <w:t>1. money sum;</w:t>
            </w:r>
          </w:p>
        </w:tc>
      </w:tr>
      <w:tr w:rsidR="00B44A76" w:rsidRPr="00A12404" w:rsidTr="00C34C92">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bg-BG"/>
              </w:rPr>
              <w:t>2. банкова гаранция</w:t>
            </w:r>
            <w:r w:rsidR="004B55A2">
              <w:rPr>
                <w:rFonts w:ascii="Times New Roman" w:hAnsi="Times New Roman"/>
                <w:lang w:val="bg-BG"/>
              </w:rPr>
              <w:t xml:space="preserve"> или гаранция за изпълнение</w:t>
            </w:r>
            <w:r w:rsidRPr="00A12404">
              <w:rPr>
                <w:rFonts w:ascii="Times New Roman" w:hAnsi="Times New Roman"/>
                <w:lang w:val="bg-BG"/>
              </w:rPr>
              <w:t>;</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en-GB"/>
              </w:rPr>
              <w:t>2. bank guarantee or performance bond;</w:t>
            </w:r>
          </w:p>
        </w:tc>
      </w:tr>
      <w:tr w:rsidR="00B44A76" w:rsidRPr="00773F24" w:rsidTr="00C34C92">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bg-BG"/>
              </w:rPr>
              <w:t xml:space="preserve">3. застраховка, която обезпечава изпълнението чрез покритие на отговорността на </w:t>
            </w:r>
            <w:r w:rsidR="00773F24" w:rsidRPr="00A12404">
              <w:rPr>
                <w:rFonts w:ascii="Times New Roman" w:hAnsi="Times New Roman"/>
                <w:lang w:val="bg-BG"/>
              </w:rPr>
              <w:t>ИЗПЪЛНИТЕЛЯ.</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lang w:val="en-GB"/>
              </w:rPr>
              <w:t xml:space="preserve">3. </w:t>
            </w:r>
            <w:proofErr w:type="gramStart"/>
            <w:r w:rsidRPr="00A12404">
              <w:rPr>
                <w:rFonts w:ascii="Times New Roman" w:hAnsi="Times New Roman"/>
                <w:lang w:val="en-GB"/>
              </w:rPr>
              <w:t>insurance</w:t>
            </w:r>
            <w:proofErr w:type="gramEnd"/>
            <w:r w:rsidRPr="00A12404">
              <w:rPr>
                <w:rFonts w:ascii="Times New Roman" w:hAnsi="Times New Roman"/>
                <w:lang w:val="en-GB"/>
              </w:rPr>
              <w:t xml:space="preserve"> that secures the performance via cover of </w:t>
            </w:r>
            <w:r w:rsidR="00773F24" w:rsidRPr="00A12404">
              <w:rPr>
                <w:rFonts w:ascii="Times New Roman" w:hAnsi="Times New Roman"/>
                <w:lang w:val="en-GB"/>
              </w:rPr>
              <w:t>CONTRACTOR’S</w:t>
            </w:r>
            <w:r w:rsidRPr="00A12404">
              <w:rPr>
                <w:rFonts w:ascii="Times New Roman" w:hAnsi="Times New Roman"/>
                <w:lang w:val="en-GB"/>
              </w:rPr>
              <w:t xml:space="preserve"> liability.</w:t>
            </w:r>
          </w:p>
        </w:tc>
      </w:tr>
      <w:tr w:rsidR="00B44A76" w:rsidRPr="00A12404" w:rsidTr="00C34C92">
        <w:tc>
          <w:tcPr>
            <w:tcW w:w="4644" w:type="dxa"/>
          </w:tcPr>
          <w:p w:rsidR="00B44A76" w:rsidRPr="00A12404" w:rsidRDefault="00B44A76" w:rsidP="00047198">
            <w:pPr>
              <w:tabs>
                <w:tab w:val="num" w:pos="360"/>
              </w:tabs>
              <w:spacing w:after="0" w:line="240" w:lineRule="auto"/>
              <w:jc w:val="both"/>
              <w:rPr>
                <w:rFonts w:ascii="Times New Roman" w:hAnsi="Times New Roman"/>
                <w:b/>
                <w:lang w:val="en-GB"/>
              </w:rPr>
            </w:pPr>
            <w:r w:rsidRPr="00A12404">
              <w:rPr>
                <w:rFonts w:ascii="Times New Roman" w:hAnsi="Times New Roman"/>
                <w:b/>
                <w:lang w:val="bg-BG"/>
              </w:rPr>
              <w:t xml:space="preserve">(2). </w:t>
            </w:r>
            <w:r w:rsidRPr="00A12404">
              <w:rPr>
                <w:rFonts w:ascii="Times New Roman" w:hAnsi="Times New Roman"/>
                <w:lang w:val="bg-BG"/>
              </w:rPr>
              <w:t>Гаранцията за изпълнение на договора е в общ размер на …………..(………………..) лева без ДДС</w:t>
            </w:r>
            <w:r w:rsidRPr="00A12404">
              <w:rPr>
                <w:rFonts w:ascii="Times New Roman" w:hAnsi="Times New Roman"/>
              </w:rPr>
              <w:t>.</w:t>
            </w:r>
            <w:r w:rsidRPr="00A12404">
              <w:rPr>
                <w:rFonts w:ascii="Times New Roman" w:hAnsi="Times New Roman"/>
                <w:lang w:val="bg-BG"/>
              </w:rPr>
              <w:t xml:space="preserve"> </w:t>
            </w:r>
          </w:p>
        </w:tc>
        <w:tc>
          <w:tcPr>
            <w:tcW w:w="4644" w:type="dxa"/>
          </w:tcPr>
          <w:p w:rsidR="00B44A76" w:rsidRPr="00A12404" w:rsidRDefault="00B44A76" w:rsidP="00047198">
            <w:pPr>
              <w:tabs>
                <w:tab w:val="num" w:pos="360"/>
              </w:tabs>
              <w:spacing w:after="0" w:line="240" w:lineRule="auto"/>
              <w:jc w:val="both"/>
              <w:rPr>
                <w:rFonts w:ascii="Times New Roman" w:hAnsi="Times New Roman"/>
                <w:lang w:val="en-GB"/>
              </w:rPr>
            </w:pPr>
            <w:r w:rsidRPr="00A12404">
              <w:rPr>
                <w:rFonts w:ascii="Times New Roman" w:hAnsi="Times New Roman"/>
                <w:b/>
                <w:lang w:val="en-GB"/>
              </w:rPr>
              <w:t xml:space="preserve">(2). </w:t>
            </w:r>
            <w:r w:rsidRPr="00A12404">
              <w:rPr>
                <w:rFonts w:ascii="Times New Roman" w:hAnsi="Times New Roman"/>
                <w:lang w:val="en-GB"/>
              </w:rPr>
              <w:t>The contractual performance guarantee amounts to a total of …………..</w:t>
            </w:r>
            <w:r w:rsidR="007F06D1">
              <w:rPr>
                <w:rFonts w:ascii="Times New Roman" w:hAnsi="Times New Roman"/>
                <w:lang w:val="en-GB"/>
              </w:rPr>
              <w:t xml:space="preserve"> </w:t>
            </w:r>
            <w:r w:rsidRPr="00A12404">
              <w:rPr>
                <w:rFonts w:ascii="Times New Roman" w:hAnsi="Times New Roman"/>
                <w:lang w:val="en-GB"/>
              </w:rPr>
              <w:t xml:space="preserve">(………………..) BGN excluding VAT. </w:t>
            </w: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p>
        </w:tc>
        <w:tc>
          <w:tcPr>
            <w:tcW w:w="4644" w:type="dxa"/>
          </w:tcPr>
          <w:p w:rsidR="00B44A76" w:rsidRPr="00A12404" w:rsidRDefault="00B44A76" w:rsidP="00047198">
            <w:pPr>
              <w:spacing w:after="0" w:line="240" w:lineRule="auto"/>
              <w:jc w:val="both"/>
              <w:rPr>
                <w:rFonts w:ascii="Times New Roman" w:hAnsi="Times New Roman"/>
                <w:lang w:val="en-GB"/>
              </w:rPr>
            </w:pPr>
          </w:p>
        </w:tc>
      </w:tr>
      <w:tr w:rsidR="00B44A76" w:rsidRPr="00A12404" w:rsidTr="00C34C92">
        <w:tc>
          <w:tcPr>
            <w:tcW w:w="4644" w:type="dxa"/>
          </w:tcPr>
          <w:p w:rsidR="00B44A76" w:rsidRPr="00A12404" w:rsidRDefault="00B44A76" w:rsidP="00047198">
            <w:pPr>
              <w:spacing w:after="0" w:line="240" w:lineRule="auto"/>
              <w:jc w:val="both"/>
              <w:rPr>
                <w:rFonts w:ascii="Times New Roman" w:hAnsi="Times New Roman"/>
                <w:lang w:val="en-GB"/>
              </w:rPr>
            </w:pPr>
          </w:p>
        </w:tc>
        <w:tc>
          <w:tcPr>
            <w:tcW w:w="4644" w:type="dxa"/>
          </w:tcPr>
          <w:p w:rsidR="00B44A76" w:rsidRPr="00A12404" w:rsidRDefault="00B44A76" w:rsidP="00047198">
            <w:pPr>
              <w:spacing w:after="0" w:line="240" w:lineRule="auto"/>
              <w:jc w:val="both"/>
              <w:rPr>
                <w:rFonts w:ascii="Times New Roman" w:hAnsi="Times New Roman"/>
                <w:lang w:val="en-GB"/>
              </w:rPr>
            </w:pPr>
          </w:p>
        </w:tc>
      </w:tr>
      <w:tr w:rsidR="007F06D1" w:rsidRPr="00A12404" w:rsidTr="00C34C92">
        <w:tc>
          <w:tcPr>
            <w:tcW w:w="4644" w:type="dxa"/>
          </w:tcPr>
          <w:p w:rsidR="007F06D1" w:rsidRPr="00A12404" w:rsidRDefault="007F06D1" w:rsidP="00166D1C">
            <w:pPr>
              <w:pStyle w:val="Heading1"/>
              <w:rPr>
                <w:lang w:val="en-GB" w:eastAsia="bg-BG"/>
              </w:rPr>
            </w:pPr>
            <w:r w:rsidRPr="00A12404">
              <w:rPr>
                <w:lang w:eastAsia="bg-BG"/>
              </w:rPr>
              <w:lastRenderedPageBreak/>
              <w:t xml:space="preserve">V. СРОК НА ДОГОВОРА </w:t>
            </w:r>
          </w:p>
        </w:tc>
        <w:tc>
          <w:tcPr>
            <w:tcW w:w="4644" w:type="dxa"/>
          </w:tcPr>
          <w:p w:rsidR="007F06D1" w:rsidRPr="00A12404" w:rsidRDefault="007F06D1" w:rsidP="00166D1C">
            <w:pPr>
              <w:pStyle w:val="Heading1"/>
              <w:rPr>
                <w:lang w:val="en-GB" w:eastAsia="bg-BG"/>
              </w:rPr>
            </w:pPr>
            <w:r w:rsidRPr="00A12404">
              <w:rPr>
                <w:lang w:val="en-GB" w:eastAsia="bg-BG"/>
              </w:rPr>
              <w:t xml:space="preserve">V. EFFECTIVE TERM OF THE CONTRACT </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b/>
                <w:lang w:val="en-GB" w:eastAsia="bg-BG"/>
              </w:rPr>
            </w:pPr>
            <w:r w:rsidRPr="00A12404">
              <w:rPr>
                <w:rFonts w:ascii="Times New Roman" w:hAnsi="Times New Roman"/>
                <w:b/>
                <w:lang w:val="bg-BG" w:eastAsia="bg-BG"/>
              </w:rPr>
              <w:t>Чл.2</w:t>
            </w:r>
            <w:r w:rsidR="00C34C92">
              <w:rPr>
                <w:rFonts w:ascii="Times New Roman" w:hAnsi="Times New Roman"/>
                <w:b/>
                <w:lang w:eastAsia="bg-BG"/>
              </w:rPr>
              <w:t>5</w:t>
            </w:r>
            <w:r w:rsidRPr="00A12404">
              <w:rPr>
                <w:rFonts w:ascii="Times New Roman" w:hAnsi="Times New Roman"/>
                <w:b/>
                <w:lang w:val="bg-BG" w:eastAsia="bg-BG"/>
              </w:rPr>
              <w:t>.</w:t>
            </w:r>
            <w:r w:rsidRPr="00A12404">
              <w:rPr>
                <w:rFonts w:ascii="Times New Roman" w:hAnsi="Times New Roman"/>
                <w:lang w:val="bg-BG" w:eastAsia="bg-BG"/>
              </w:rPr>
              <w:t xml:space="preserve"> Настоящият договор е със срок на действие 12 месеца и влиза в сила, считано от датата на неговото подписване.</w:t>
            </w:r>
            <w:r w:rsidRPr="00A12404" w:rsidDel="00696D73">
              <w:rPr>
                <w:rFonts w:ascii="Times New Roman" w:hAnsi="Times New Roman"/>
                <w:lang w:val="bg-BG" w:eastAsia="bg-BG"/>
              </w:rPr>
              <w:t xml:space="preserve"> </w:t>
            </w:r>
          </w:p>
        </w:tc>
        <w:tc>
          <w:tcPr>
            <w:tcW w:w="4644" w:type="dxa"/>
          </w:tcPr>
          <w:p w:rsidR="007F06D1" w:rsidRPr="00A12404" w:rsidRDefault="007F06D1" w:rsidP="00047198">
            <w:pPr>
              <w:spacing w:after="0" w:line="240" w:lineRule="auto"/>
              <w:jc w:val="both"/>
              <w:rPr>
                <w:rFonts w:ascii="Times New Roman" w:hAnsi="Times New Roman"/>
                <w:lang w:val="en-GB" w:eastAsia="bg-BG"/>
              </w:rPr>
            </w:pPr>
            <w:r w:rsidRPr="00A12404">
              <w:rPr>
                <w:rFonts w:ascii="Times New Roman" w:hAnsi="Times New Roman"/>
                <w:b/>
                <w:lang w:val="en-GB" w:eastAsia="bg-BG"/>
              </w:rPr>
              <w:t>Article 2</w:t>
            </w:r>
            <w:r w:rsidR="00C34C92">
              <w:rPr>
                <w:rFonts w:ascii="Times New Roman" w:hAnsi="Times New Roman"/>
                <w:b/>
                <w:lang w:val="en-GB" w:eastAsia="bg-BG"/>
              </w:rPr>
              <w:t>5</w:t>
            </w:r>
            <w:r w:rsidRPr="00A12404">
              <w:rPr>
                <w:rFonts w:ascii="Times New Roman" w:hAnsi="Times New Roman"/>
                <w:b/>
                <w:lang w:val="en-GB" w:eastAsia="bg-BG"/>
              </w:rPr>
              <w:t>.</w:t>
            </w:r>
            <w:r w:rsidRPr="00A12404">
              <w:rPr>
                <w:rFonts w:ascii="Times New Roman" w:hAnsi="Times New Roman"/>
                <w:lang w:val="en-GB" w:eastAsia="bg-BG"/>
              </w:rPr>
              <w:t xml:space="preserve"> The present contract is with effective term of 12 months and becomes effective as of the date on which it was signed.</w:t>
            </w:r>
            <w:r w:rsidRPr="00A12404" w:rsidDel="00696D73">
              <w:rPr>
                <w:rFonts w:ascii="Times New Roman" w:hAnsi="Times New Roman"/>
                <w:lang w:val="en-GB" w:eastAsia="bg-BG"/>
              </w:rPr>
              <w:t xml:space="preserve"> </w:t>
            </w:r>
          </w:p>
        </w:tc>
      </w:tr>
      <w:tr w:rsidR="007F06D1" w:rsidRPr="00A12404" w:rsidTr="00C34C92">
        <w:tc>
          <w:tcPr>
            <w:tcW w:w="4644" w:type="dxa"/>
          </w:tcPr>
          <w:p w:rsidR="007F06D1" w:rsidRPr="00A12404" w:rsidRDefault="007F06D1" w:rsidP="00047198">
            <w:pPr>
              <w:spacing w:after="0" w:line="240" w:lineRule="auto"/>
              <w:jc w:val="center"/>
              <w:rPr>
                <w:rFonts w:ascii="Times New Roman" w:hAnsi="Times New Roman"/>
                <w:b/>
                <w:lang w:val="en-GB" w:eastAsia="bg-BG"/>
              </w:rPr>
            </w:pPr>
          </w:p>
        </w:tc>
        <w:tc>
          <w:tcPr>
            <w:tcW w:w="4644" w:type="dxa"/>
          </w:tcPr>
          <w:p w:rsidR="007F06D1" w:rsidRPr="00A12404" w:rsidRDefault="007F06D1" w:rsidP="00047198">
            <w:pPr>
              <w:spacing w:after="0" w:line="240" w:lineRule="auto"/>
              <w:jc w:val="center"/>
              <w:rPr>
                <w:rFonts w:ascii="Times New Roman" w:hAnsi="Times New Roman"/>
                <w:b/>
                <w:lang w:val="en-GB" w:eastAsia="bg-BG"/>
              </w:rPr>
            </w:pPr>
          </w:p>
        </w:tc>
      </w:tr>
      <w:tr w:rsidR="007F06D1" w:rsidRPr="00A12404" w:rsidTr="00C34C92">
        <w:tc>
          <w:tcPr>
            <w:tcW w:w="4644" w:type="dxa"/>
          </w:tcPr>
          <w:p w:rsidR="007F06D1" w:rsidRPr="00A12404" w:rsidRDefault="007F06D1" w:rsidP="00166D1C">
            <w:pPr>
              <w:pStyle w:val="Heading1"/>
              <w:rPr>
                <w:lang w:val="en-GB" w:eastAsia="bg-BG"/>
              </w:rPr>
            </w:pPr>
            <w:r w:rsidRPr="00A12404">
              <w:rPr>
                <w:lang w:eastAsia="bg-BG"/>
              </w:rPr>
              <w:t>VІ. ПРЕКРАТЯВАНЕ НА ДОГОВОРА</w:t>
            </w:r>
          </w:p>
        </w:tc>
        <w:tc>
          <w:tcPr>
            <w:tcW w:w="4644" w:type="dxa"/>
          </w:tcPr>
          <w:p w:rsidR="007F06D1" w:rsidRPr="00A12404" w:rsidRDefault="007F06D1" w:rsidP="00166D1C">
            <w:pPr>
              <w:pStyle w:val="Heading1"/>
              <w:rPr>
                <w:lang w:val="en-GB" w:eastAsia="bg-BG"/>
              </w:rPr>
            </w:pPr>
            <w:r w:rsidRPr="00A12404">
              <w:rPr>
                <w:lang w:val="en-GB" w:eastAsia="bg-BG"/>
              </w:rPr>
              <w:t>VІ. TERMINATION OF THE CONTRACT</w:t>
            </w:r>
          </w:p>
        </w:tc>
      </w:tr>
      <w:tr w:rsidR="007F06D1" w:rsidRPr="00A12404" w:rsidTr="00C34C92">
        <w:tc>
          <w:tcPr>
            <w:tcW w:w="4644" w:type="dxa"/>
          </w:tcPr>
          <w:p w:rsidR="007F06D1" w:rsidRPr="00A12404" w:rsidRDefault="007F06D1" w:rsidP="00047198">
            <w:pPr>
              <w:spacing w:after="0" w:line="240" w:lineRule="auto"/>
              <w:rPr>
                <w:rFonts w:ascii="Times New Roman" w:hAnsi="Times New Roman"/>
                <w:b/>
                <w:lang w:val="en-GB"/>
              </w:rPr>
            </w:pPr>
            <w:r w:rsidRPr="00A12404">
              <w:rPr>
                <w:rFonts w:ascii="Times New Roman" w:hAnsi="Times New Roman"/>
                <w:b/>
                <w:lang w:val="bg-BG"/>
              </w:rPr>
              <w:t>Чл.2</w:t>
            </w:r>
            <w:r w:rsidR="00C34C92">
              <w:rPr>
                <w:rFonts w:ascii="Times New Roman" w:hAnsi="Times New Roman"/>
                <w:b/>
              </w:rPr>
              <w:t>6</w:t>
            </w:r>
            <w:r w:rsidRPr="00A12404">
              <w:rPr>
                <w:rFonts w:ascii="Times New Roman" w:hAnsi="Times New Roman"/>
                <w:b/>
                <w:lang w:val="bg-BG"/>
              </w:rPr>
              <w:t>.</w:t>
            </w:r>
            <w:r w:rsidRPr="00A12404">
              <w:rPr>
                <w:rFonts w:ascii="Times New Roman" w:hAnsi="Times New Roman"/>
                <w:lang w:val="bg-BG"/>
              </w:rPr>
              <w:t xml:space="preserve"> Договорът се прекратява:</w:t>
            </w:r>
          </w:p>
        </w:tc>
        <w:tc>
          <w:tcPr>
            <w:tcW w:w="4644" w:type="dxa"/>
          </w:tcPr>
          <w:p w:rsidR="007F06D1" w:rsidRPr="00A12404" w:rsidRDefault="007F06D1" w:rsidP="00047198">
            <w:pPr>
              <w:spacing w:after="0" w:line="240" w:lineRule="auto"/>
              <w:rPr>
                <w:rFonts w:ascii="Times New Roman" w:hAnsi="Times New Roman"/>
                <w:lang w:val="en-GB"/>
              </w:rPr>
            </w:pPr>
            <w:r w:rsidRPr="00A12404">
              <w:rPr>
                <w:rFonts w:ascii="Times New Roman" w:hAnsi="Times New Roman"/>
                <w:b/>
                <w:lang w:val="en-GB"/>
              </w:rPr>
              <w:t>Article 2.</w:t>
            </w:r>
            <w:r w:rsidRPr="00A12404">
              <w:rPr>
                <w:rFonts w:ascii="Times New Roman" w:hAnsi="Times New Roman"/>
                <w:lang w:val="en-GB"/>
              </w:rPr>
              <w:t xml:space="preserve"> The contract would be terminated in the following cases:</w:t>
            </w:r>
          </w:p>
        </w:tc>
      </w:tr>
      <w:tr w:rsidR="007F06D1" w:rsidRPr="00A12404" w:rsidTr="00C34C92">
        <w:tc>
          <w:tcPr>
            <w:tcW w:w="4644" w:type="dxa"/>
          </w:tcPr>
          <w:p w:rsidR="007F06D1" w:rsidRPr="00A12404" w:rsidRDefault="007F06D1" w:rsidP="00047198">
            <w:pPr>
              <w:spacing w:after="0" w:line="240" w:lineRule="auto"/>
              <w:rPr>
                <w:rFonts w:ascii="Times New Roman" w:hAnsi="Times New Roman"/>
                <w:lang w:val="en-GB"/>
              </w:rPr>
            </w:pPr>
            <w:r w:rsidRPr="00A12404">
              <w:rPr>
                <w:rFonts w:ascii="Times New Roman" w:hAnsi="Times New Roman"/>
                <w:lang w:val="bg-BG"/>
              </w:rPr>
              <w:t>1.С изтичане на договорения срок;</w:t>
            </w:r>
          </w:p>
        </w:tc>
        <w:tc>
          <w:tcPr>
            <w:tcW w:w="4644" w:type="dxa"/>
          </w:tcPr>
          <w:p w:rsidR="007F06D1" w:rsidRPr="00A12404" w:rsidRDefault="007F06D1" w:rsidP="00047198">
            <w:pPr>
              <w:spacing w:after="0" w:line="240" w:lineRule="auto"/>
              <w:rPr>
                <w:rFonts w:ascii="Times New Roman" w:hAnsi="Times New Roman"/>
                <w:lang w:val="en-GB"/>
              </w:rPr>
            </w:pPr>
            <w:r w:rsidRPr="00A12404">
              <w:rPr>
                <w:rFonts w:ascii="Times New Roman" w:hAnsi="Times New Roman"/>
                <w:lang w:val="en-GB"/>
              </w:rPr>
              <w:t>1. After the expiration of the contractual term;</w:t>
            </w:r>
          </w:p>
        </w:tc>
      </w:tr>
      <w:tr w:rsidR="007F06D1" w:rsidRPr="00A12404" w:rsidTr="00C34C92">
        <w:tc>
          <w:tcPr>
            <w:tcW w:w="4644" w:type="dxa"/>
          </w:tcPr>
          <w:p w:rsidR="007F06D1" w:rsidRPr="00A12404" w:rsidRDefault="007F06D1" w:rsidP="00047198">
            <w:pPr>
              <w:spacing w:after="0" w:line="240" w:lineRule="auto"/>
              <w:rPr>
                <w:rFonts w:ascii="Times New Roman" w:hAnsi="Times New Roman"/>
                <w:lang w:val="en-GB"/>
              </w:rPr>
            </w:pPr>
            <w:r w:rsidRPr="00A12404">
              <w:rPr>
                <w:rFonts w:ascii="Times New Roman" w:hAnsi="Times New Roman"/>
                <w:lang w:val="bg-BG"/>
              </w:rPr>
              <w:t>2. Предсрочно  в следните случаи:</w:t>
            </w:r>
          </w:p>
        </w:tc>
        <w:tc>
          <w:tcPr>
            <w:tcW w:w="4644" w:type="dxa"/>
          </w:tcPr>
          <w:p w:rsidR="007F06D1" w:rsidRPr="00A12404" w:rsidRDefault="007F06D1" w:rsidP="00047198">
            <w:pPr>
              <w:spacing w:after="0" w:line="240" w:lineRule="auto"/>
              <w:rPr>
                <w:rFonts w:ascii="Times New Roman" w:hAnsi="Times New Roman"/>
                <w:lang w:val="en-GB"/>
              </w:rPr>
            </w:pPr>
            <w:r w:rsidRPr="00A12404">
              <w:rPr>
                <w:rFonts w:ascii="Times New Roman" w:hAnsi="Times New Roman"/>
                <w:lang w:val="en-GB"/>
              </w:rPr>
              <w:t>2. Ahead of terms in the following cases:</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lang w:val="en-GB"/>
              </w:rPr>
            </w:pPr>
            <w:r w:rsidRPr="00A12404">
              <w:rPr>
                <w:rFonts w:ascii="Times New Roman" w:hAnsi="Times New Roman"/>
                <w:lang w:val="bg-BG"/>
              </w:rPr>
              <w:t>2.1. По взаимно съгласие на страните изразено в писмена форма.</w:t>
            </w:r>
          </w:p>
        </w:tc>
        <w:tc>
          <w:tcPr>
            <w:tcW w:w="4644" w:type="dxa"/>
          </w:tcPr>
          <w:p w:rsidR="007F06D1" w:rsidRPr="00A12404" w:rsidRDefault="007F06D1" w:rsidP="00047198">
            <w:pPr>
              <w:spacing w:after="0" w:line="240" w:lineRule="auto"/>
              <w:jc w:val="both"/>
              <w:rPr>
                <w:rFonts w:ascii="Times New Roman" w:hAnsi="Times New Roman"/>
                <w:lang w:val="en-GB"/>
              </w:rPr>
            </w:pPr>
            <w:r w:rsidRPr="00A12404">
              <w:rPr>
                <w:rFonts w:ascii="Times New Roman" w:hAnsi="Times New Roman"/>
                <w:lang w:val="en-GB"/>
              </w:rPr>
              <w:t>2.1. Upon parties’ mutual consent, expressed in writing.</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lang w:val="en-GB"/>
              </w:rPr>
            </w:pPr>
            <w:r w:rsidRPr="00A12404">
              <w:rPr>
                <w:rFonts w:ascii="Times New Roman" w:hAnsi="Times New Roman"/>
                <w:lang w:val="bg-BG"/>
              </w:rPr>
              <w:t xml:space="preserve">2.2. </w:t>
            </w:r>
            <w:r w:rsidRPr="00A12404">
              <w:rPr>
                <w:rFonts w:ascii="Times New Roman" w:eastAsia="MS Mincho" w:hAnsi="Times New Roman"/>
                <w:lang w:val="bg-BG"/>
              </w:rPr>
              <w:t>В случай, че въз основа на влязъл в сила административен акт на ИЗПЪЛНИТЕЛЯ му бъде отнето правото да извършва договорената дейност.</w:t>
            </w:r>
          </w:p>
        </w:tc>
        <w:tc>
          <w:tcPr>
            <w:tcW w:w="4644" w:type="dxa"/>
          </w:tcPr>
          <w:p w:rsidR="007F06D1" w:rsidRPr="00A12404" w:rsidRDefault="007F06D1" w:rsidP="00047198">
            <w:pPr>
              <w:spacing w:after="0" w:line="240" w:lineRule="auto"/>
              <w:jc w:val="both"/>
              <w:rPr>
                <w:rFonts w:ascii="Times New Roman" w:eastAsia="MS Mincho" w:hAnsi="Times New Roman"/>
                <w:lang w:val="en-GB"/>
              </w:rPr>
            </w:pPr>
            <w:r w:rsidRPr="00A12404">
              <w:rPr>
                <w:rFonts w:ascii="Times New Roman" w:hAnsi="Times New Roman"/>
                <w:lang w:val="en-GB"/>
              </w:rPr>
              <w:t xml:space="preserve">2.2. </w:t>
            </w:r>
            <w:r w:rsidRPr="00A12404">
              <w:rPr>
                <w:rFonts w:ascii="Times New Roman" w:eastAsia="MS Mincho" w:hAnsi="Times New Roman"/>
                <w:lang w:val="en-GB"/>
              </w:rPr>
              <w:t>In the case that on the grounds of effective administrative act the CONTRACTOR is deprived of its right to perform the contractual activity.</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lang w:val="en-GB"/>
              </w:rPr>
            </w:pPr>
            <w:r w:rsidRPr="00A12404">
              <w:rPr>
                <w:rFonts w:ascii="Times New Roman" w:hAnsi="Times New Roman"/>
                <w:lang w:val="bg-BG"/>
              </w:rPr>
              <w:t>2.3.</w:t>
            </w:r>
            <w:r w:rsidRPr="00A12404">
              <w:rPr>
                <w:rFonts w:ascii="Times New Roman" w:eastAsia="MS Mincho" w:hAnsi="Times New Roman"/>
                <w:lang w:val="bg-BG"/>
              </w:rPr>
              <w:t>При прекратяване на юридическото лице или откриване на производство по ликвидация на ИЗПЪЛНИТЕЛЯ.</w:t>
            </w:r>
          </w:p>
        </w:tc>
        <w:tc>
          <w:tcPr>
            <w:tcW w:w="4644" w:type="dxa"/>
          </w:tcPr>
          <w:p w:rsidR="007F06D1" w:rsidRPr="00A12404" w:rsidRDefault="007F06D1" w:rsidP="00047198">
            <w:pPr>
              <w:spacing w:after="0" w:line="240" w:lineRule="auto"/>
              <w:jc w:val="both"/>
              <w:rPr>
                <w:rFonts w:ascii="Times New Roman" w:eastAsia="MS Mincho" w:hAnsi="Times New Roman"/>
                <w:lang w:val="en-GB"/>
              </w:rPr>
            </w:pPr>
            <w:r w:rsidRPr="00A12404">
              <w:rPr>
                <w:rFonts w:ascii="Times New Roman" w:hAnsi="Times New Roman"/>
                <w:lang w:val="en-GB"/>
              </w:rPr>
              <w:t xml:space="preserve">2.3. </w:t>
            </w:r>
            <w:r w:rsidRPr="00A12404">
              <w:rPr>
                <w:rFonts w:ascii="Times New Roman" w:eastAsia="MS Mincho" w:hAnsi="Times New Roman"/>
                <w:lang w:val="en-GB"/>
              </w:rPr>
              <w:t>In the case of terminating the legal entity or initiating liquidation proceedings of the CONTRACTOR.</w:t>
            </w:r>
          </w:p>
        </w:tc>
      </w:tr>
      <w:tr w:rsidR="007F06D1" w:rsidRPr="00A12404" w:rsidTr="00C34C92">
        <w:tc>
          <w:tcPr>
            <w:tcW w:w="4644" w:type="dxa"/>
          </w:tcPr>
          <w:p w:rsidR="007F06D1" w:rsidRPr="00D91224" w:rsidRDefault="007F06D1" w:rsidP="00047198">
            <w:pPr>
              <w:spacing w:after="0" w:line="240" w:lineRule="auto"/>
              <w:jc w:val="both"/>
              <w:rPr>
                <w:rFonts w:ascii="Times New Roman" w:hAnsi="Times New Roman"/>
                <w:b/>
                <w:bCs/>
                <w:lang w:val="bg-BG"/>
              </w:rPr>
            </w:pPr>
            <w:r w:rsidRPr="00A12404">
              <w:rPr>
                <w:rFonts w:ascii="Times New Roman" w:hAnsi="Times New Roman"/>
                <w:b/>
                <w:bCs/>
                <w:lang w:val="bg-BG"/>
              </w:rPr>
              <w:t>Чл.2</w:t>
            </w:r>
            <w:r w:rsidR="00C34C92">
              <w:rPr>
                <w:rFonts w:ascii="Times New Roman" w:hAnsi="Times New Roman"/>
                <w:b/>
                <w:bCs/>
              </w:rPr>
              <w:t>7</w:t>
            </w:r>
            <w:r w:rsidRPr="00A12404">
              <w:rPr>
                <w:rFonts w:ascii="Times New Roman" w:hAnsi="Times New Roman"/>
                <w:b/>
                <w:bCs/>
                <w:lang w:val="bg-BG"/>
              </w:rPr>
              <w:t xml:space="preserve">. </w:t>
            </w:r>
            <w:r w:rsidRPr="00A12404">
              <w:rPr>
                <w:rFonts w:ascii="Times New Roman" w:hAnsi="Times New Roman"/>
                <w:lang w:val="bg-BG"/>
              </w:rPr>
              <w:t>В случай на виновно неизпълнение на съществено</w:t>
            </w:r>
            <w:r>
              <w:rPr>
                <w:rFonts w:ascii="Times New Roman" w:hAnsi="Times New Roman"/>
              </w:rPr>
              <w:t xml:space="preserve"> </w:t>
            </w:r>
            <w:r w:rsidRPr="00A12404">
              <w:rPr>
                <w:rFonts w:ascii="Times New Roman" w:hAnsi="Times New Roman"/>
                <w:lang w:val="bg-BG"/>
              </w:rPr>
              <w:t>задължение на ИЗПЪЛНИТЕЛЯ по настоящия Договор, продължило повече от един месец и довело до невъзможност за изпълнение на дейностите (услугите), предмет на този договор, ВЪЗЛОЖИТЕЛЯТ има право да прекрати Договора с едностранно писмено уведомление без предизвестие. В  случай на виновно неизпълнение от страна на ИЗПЪЛНИТЕЛЯ, ВЪЗЛОЖИТЕЛЯТ  има правото да получи уговорената в договора неустойка.</w:t>
            </w:r>
          </w:p>
        </w:tc>
        <w:tc>
          <w:tcPr>
            <w:tcW w:w="4644" w:type="dxa"/>
          </w:tcPr>
          <w:p w:rsidR="007F06D1" w:rsidRPr="00A12404" w:rsidRDefault="007F06D1" w:rsidP="00047198">
            <w:pPr>
              <w:spacing w:after="0" w:line="240" w:lineRule="auto"/>
              <w:jc w:val="both"/>
              <w:rPr>
                <w:rFonts w:ascii="Times New Roman" w:hAnsi="Times New Roman"/>
                <w:b/>
                <w:bCs/>
                <w:lang w:val="en-GB"/>
              </w:rPr>
            </w:pPr>
            <w:r w:rsidRPr="00A12404">
              <w:rPr>
                <w:rFonts w:ascii="Times New Roman" w:hAnsi="Times New Roman"/>
                <w:b/>
                <w:bCs/>
                <w:lang w:val="en-GB"/>
              </w:rPr>
              <w:t>Article 2</w:t>
            </w:r>
            <w:r w:rsidR="00C34C92">
              <w:rPr>
                <w:rFonts w:ascii="Times New Roman" w:hAnsi="Times New Roman"/>
                <w:b/>
                <w:bCs/>
                <w:lang w:val="en-GB"/>
              </w:rPr>
              <w:t>7</w:t>
            </w:r>
            <w:r w:rsidRPr="00A12404">
              <w:rPr>
                <w:rFonts w:ascii="Times New Roman" w:hAnsi="Times New Roman"/>
                <w:b/>
                <w:bCs/>
                <w:lang w:val="en-GB"/>
              </w:rPr>
              <w:t xml:space="preserve">. </w:t>
            </w:r>
            <w:r w:rsidRPr="00A12404">
              <w:rPr>
                <w:rFonts w:ascii="Times New Roman" w:hAnsi="Times New Roman"/>
                <w:lang w:val="en-GB"/>
              </w:rPr>
              <w:t>In the case of faulty default under CONTRACTOR’s</w:t>
            </w:r>
            <w:r w:rsidR="004D6FBB">
              <w:rPr>
                <w:rFonts w:ascii="Times New Roman" w:hAnsi="Times New Roman"/>
                <w:lang w:val="bg-BG"/>
              </w:rPr>
              <w:t xml:space="preserve"> </w:t>
            </w:r>
            <w:r w:rsidRPr="00A12404">
              <w:rPr>
                <w:rFonts w:ascii="Times New Roman" w:hAnsi="Times New Roman"/>
                <w:lang w:val="en-GB"/>
              </w:rPr>
              <w:t>material obligation under the present Contract that lasted for more than one month and resulted in the impossibility to perform the activities (services) being subject matter of the contract, the CLIENT has the right to terminate the Contract with unilateral notice in writing. In the case of faulty default on behalf of the CONTRACTOR, the CLIENT has the right to receive the default payment agreed in the contract.</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b/>
                <w:bCs/>
                <w:lang w:val="bg-BG"/>
              </w:rPr>
            </w:pPr>
            <w:r w:rsidRPr="00A12404">
              <w:rPr>
                <w:rFonts w:ascii="Times New Roman" w:eastAsia="MS Mincho" w:hAnsi="Times New Roman"/>
                <w:b/>
                <w:lang w:val="bg-BG"/>
              </w:rPr>
              <w:t>Чл.2</w:t>
            </w:r>
            <w:r w:rsidR="00C34C92">
              <w:rPr>
                <w:rFonts w:ascii="Times New Roman" w:eastAsia="MS Mincho" w:hAnsi="Times New Roman"/>
                <w:b/>
              </w:rPr>
              <w:t>8</w:t>
            </w:r>
            <w:r w:rsidRPr="00A12404">
              <w:rPr>
                <w:rFonts w:ascii="Times New Roman" w:eastAsia="MS Mincho" w:hAnsi="Times New Roman"/>
                <w:b/>
                <w:lang w:val="bg-BG"/>
              </w:rPr>
              <w:t>.</w:t>
            </w:r>
            <w:r w:rsidRPr="00A12404">
              <w:rPr>
                <w:rFonts w:ascii="Times New Roman" w:eastAsia="MS Mincho" w:hAnsi="Times New Roman"/>
                <w:lang w:val="bg-BG"/>
              </w:rPr>
              <w:t>При настъпване на някои от обстоятелствата по т.2.2 и т.2.3. на чл. 29 от договора ИЗПЪЛНИТЕЛЯТ е длъжен незабавно да уведоми ВЪЗЛОЖИТЕЛЯ.</w:t>
            </w:r>
          </w:p>
        </w:tc>
        <w:tc>
          <w:tcPr>
            <w:tcW w:w="4644" w:type="dxa"/>
          </w:tcPr>
          <w:p w:rsidR="007F06D1" w:rsidRPr="00A12404" w:rsidRDefault="007F06D1" w:rsidP="00047198">
            <w:pPr>
              <w:spacing w:after="0" w:line="240" w:lineRule="auto"/>
              <w:jc w:val="both"/>
              <w:rPr>
                <w:rFonts w:ascii="Times New Roman" w:hAnsi="Times New Roman"/>
                <w:lang w:val="en-GB"/>
              </w:rPr>
            </w:pPr>
            <w:r w:rsidRPr="00A12404">
              <w:rPr>
                <w:rFonts w:ascii="Times New Roman" w:eastAsia="MS Mincho" w:hAnsi="Times New Roman"/>
                <w:b/>
                <w:lang w:val="en-GB"/>
              </w:rPr>
              <w:t>Article 2</w:t>
            </w:r>
            <w:r w:rsidR="00C34C92">
              <w:rPr>
                <w:rFonts w:ascii="Times New Roman" w:eastAsia="MS Mincho" w:hAnsi="Times New Roman"/>
                <w:b/>
                <w:lang w:val="en-GB"/>
              </w:rPr>
              <w:t>8</w:t>
            </w:r>
            <w:r w:rsidRPr="00A12404">
              <w:rPr>
                <w:rFonts w:ascii="Times New Roman" w:eastAsia="MS Mincho" w:hAnsi="Times New Roman"/>
                <w:b/>
                <w:lang w:val="en-GB"/>
              </w:rPr>
              <w:t xml:space="preserve">. </w:t>
            </w:r>
            <w:r w:rsidRPr="00A12404">
              <w:rPr>
                <w:rFonts w:ascii="Times New Roman" w:eastAsia="MS Mincho" w:hAnsi="Times New Roman"/>
                <w:lang w:val="en-GB"/>
              </w:rPr>
              <w:t xml:space="preserve">In the case of occurrence of some circumstances under point 2.2 and point 2.3. </w:t>
            </w:r>
            <w:proofErr w:type="gramStart"/>
            <w:r w:rsidRPr="00A12404">
              <w:rPr>
                <w:rFonts w:ascii="Times New Roman" w:eastAsia="MS Mincho" w:hAnsi="Times New Roman"/>
                <w:lang w:val="en-GB"/>
              </w:rPr>
              <w:t>of</w:t>
            </w:r>
            <w:proofErr w:type="gramEnd"/>
            <w:r w:rsidRPr="00A12404">
              <w:rPr>
                <w:rFonts w:ascii="Times New Roman" w:eastAsia="MS Mincho" w:hAnsi="Times New Roman"/>
                <w:lang w:val="en-GB"/>
              </w:rPr>
              <w:t xml:space="preserve"> article 29 of the contract, the CONTRACTOR should immediately notify the CLIENT.</w:t>
            </w:r>
          </w:p>
        </w:tc>
      </w:tr>
      <w:tr w:rsidR="007F06D1" w:rsidRPr="00A12404" w:rsidTr="00C34C92">
        <w:tc>
          <w:tcPr>
            <w:tcW w:w="4644" w:type="dxa"/>
          </w:tcPr>
          <w:p w:rsidR="007F06D1" w:rsidRPr="00A12404" w:rsidRDefault="007F06D1" w:rsidP="00047198">
            <w:pPr>
              <w:spacing w:after="0" w:line="240" w:lineRule="auto"/>
              <w:jc w:val="both"/>
              <w:rPr>
                <w:rFonts w:ascii="Times New Roman" w:eastAsia="MS Mincho" w:hAnsi="Times New Roman"/>
                <w:b/>
                <w:lang w:val="en-GB"/>
              </w:rPr>
            </w:pPr>
            <w:r w:rsidRPr="00A12404">
              <w:rPr>
                <w:rFonts w:ascii="Times New Roman" w:hAnsi="Times New Roman"/>
                <w:b/>
                <w:lang w:val="bg-BG"/>
              </w:rPr>
              <w:t>Чл.3</w:t>
            </w:r>
            <w:r w:rsidR="00C34C92">
              <w:rPr>
                <w:rFonts w:ascii="Times New Roman" w:hAnsi="Times New Roman"/>
                <w:b/>
              </w:rPr>
              <w:t>9</w:t>
            </w:r>
            <w:r w:rsidRPr="00A12404">
              <w:rPr>
                <w:rFonts w:ascii="Times New Roman" w:hAnsi="Times New Roman"/>
                <w:b/>
                <w:lang w:val="bg-BG"/>
              </w:rPr>
              <w:t>.</w:t>
            </w:r>
            <w:r w:rsidRPr="00A12404">
              <w:rPr>
                <w:rFonts w:ascii="Times New Roman" w:hAnsi="Times New Roman"/>
                <w:lang w:val="bg-BG"/>
              </w:rPr>
              <w:t xml:space="preserve"> Изплащането на неустойки и обезщетения не лишава изправната страна по договора от правото да търси обезщетение за вреди и пропуснати ползи над уговорените размери на общо основание. </w:t>
            </w:r>
          </w:p>
        </w:tc>
        <w:tc>
          <w:tcPr>
            <w:tcW w:w="4644" w:type="dxa"/>
          </w:tcPr>
          <w:p w:rsidR="007F06D1" w:rsidRPr="00A12404" w:rsidRDefault="007F06D1" w:rsidP="00047198">
            <w:pPr>
              <w:spacing w:after="0" w:line="240" w:lineRule="auto"/>
              <w:jc w:val="both"/>
              <w:rPr>
                <w:rFonts w:ascii="Times New Roman" w:eastAsia="MS Mincho" w:hAnsi="Times New Roman"/>
                <w:b/>
                <w:lang w:val="en-GB"/>
              </w:rPr>
            </w:pPr>
            <w:r w:rsidRPr="00A12404">
              <w:rPr>
                <w:rFonts w:ascii="Times New Roman" w:hAnsi="Times New Roman"/>
                <w:b/>
                <w:lang w:val="en-GB"/>
              </w:rPr>
              <w:t>Article 3</w:t>
            </w:r>
            <w:r w:rsidR="00C34C92">
              <w:rPr>
                <w:rFonts w:ascii="Times New Roman" w:hAnsi="Times New Roman"/>
                <w:b/>
                <w:lang w:val="en-GB"/>
              </w:rPr>
              <w:t>9</w:t>
            </w:r>
            <w:r w:rsidRPr="00A12404">
              <w:rPr>
                <w:rFonts w:ascii="Times New Roman" w:hAnsi="Times New Roman"/>
                <w:b/>
                <w:lang w:val="en-GB"/>
              </w:rPr>
              <w:t>.</w:t>
            </w:r>
            <w:r w:rsidRPr="00A12404">
              <w:rPr>
                <w:rFonts w:ascii="Times New Roman" w:hAnsi="Times New Roman"/>
                <w:lang w:val="en-GB"/>
              </w:rPr>
              <w:t xml:space="preserve"> The payment of default payments and indemnities does not deprive the other party to the contract from the right to demand indemnity for damages and opportunity costs above the amounts agreed on general grounds. </w:t>
            </w:r>
          </w:p>
        </w:tc>
      </w:tr>
      <w:tr w:rsidR="007F06D1" w:rsidRPr="00A12404" w:rsidTr="00C34C92">
        <w:tc>
          <w:tcPr>
            <w:tcW w:w="4644" w:type="dxa"/>
          </w:tcPr>
          <w:p w:rsidR="007F06D1" w:rsidRPr="00A12404" w:rsidRDefault="007F06D1" w:rsidP="00047198">
            <w:pPr>
              <w:spacing w:after="0" w:line="240" w:lineRule="auto"/>
              <w:jc w:val="both"/>
              <w:rPr>
                <w:rFonts w:ascii="Times New Roman" w:eastAsia="MS Mincho" w:hAnsi="Times New Roman"/>
                <w:b/>
                <w:lang w:val="en-GB"/>
              </w:rPr>
            </w:pPr>
          </w:p>
        </w:tc>
        <w:tc>
          <w:tcPr>
            <w:tcW w:w="4644" w:type="dxa"/>
          </w:tcPr>
          <w:p w:rsidR="007F06D1" w:rsidRPr="00A12404" w:rsidRDefault="007F06D1" w:rsidP="00047198">
            <w:pPr>
              <w:spacing w:after="0" w:line="240" w:lineRule="auto"/>
              <w:jc w:val="both"/>
              <w:rPr>
                <w:rFonts w:ascii="Times New Roman" w:eastAsia="MS Mincho" w:hAnsi="Times New Roman"/>
                <w:lang w:val="en-GB"/>
              </w:rPr>
            </w:pP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b/>
                <w:lang w:val="en-GB"/>
              </w:rPr>
            </w:pPr>
          </w:p>
        </w:tc>
        <w:tc>
          <w:tcPr>
            <w:tcW w:w="4644" w:type="dxa"/>
          </w:tcPr>
          <w:p w:rsidR="007F06D1" w:rsidRPr="00A12404" w:rsidRDefault="007F06D1" w:rsidP="00047198">
            <w:pPr>
              <w:spacing w:after="0" w:line="240" w:lineRule="auto"/>
              <w:jc w:val="both"/>
              <w:rPr>
                <w:rFonts w:ascii="Times New Roman" w:hAnsi="Times New Roman"/>
                <w:b/>
                <w:lang w:val="en-GB"/>
              </w:rPr>
            </w:pP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b/>
                <w:lang w:val="en-GB"/>
              </w:rPr>
            </w:pPr>
          </w:p>
        </w:tc>
        <w:tc>
          <w:tcPr>
            <w:tcW w:w="4644" w:type="dxa"/>
          </w:tcPr>
          <w:p w:rsidR="007F06D1" w:rsidRPr="00A12404" w:rsidRDefault="007F06D1" w:rsidP="00047198">
            <w:pPr>
              <w:spacing w:after="0" w:line="240" w:lineRule="auto"/>
              <w:jc w:val="both"/>
              <w:rPr>
                <w:rFonts w:ascii="Times New Roman" w:eastAsia="MS Mincho" w:hAnsi="Times New Roman"/>
                <w:lang w:val="en-GB"/>
              </w:rPr>
            </w:pPr>
          </w:p>
        </w:tc>
      </w:tr>
      <w:tr w:rsidR="007F06D1" w:rsidRPr="00A12404" w:rsidTr="00C34C92">
        <w:tc>
          <w:tcPr>
            <w:tcW w:w="4644" w:type="dxa"/>
          </w:tcPr>
          <w:p w:rsidR="007F06D1" w:rsidRPr="00A12404" w:rsidRDefault="007F06D1" w:rsidP="00166D1C">
            <w:pPr>
              <w:pStyle w:val="Heading1"/>
              <w:rPr>
                <w:color w:val="000000"/>
                <w:lang w:val="en-GB"/>
              </w:rPr>
            </w:pPr>
            <w:r w:rsidRPr="00A12404">
              <w:t>VIII.  САНКЦИИ И НЕУСТОЙКИ</w:t>
            </w:r>
          </w:p>
        </w:tc>
        <w:tc>
          <w:tcPr>
            <w:tcW w:w="4644" w:type="dxa"/>
          </w:tcPr>
          <w:p w:rsidR="007F06D1" w:rsidRPr="00A12404" w:rsidRDefault="007F06D1" w:rsidP="00166D1C">
            <w:pPr>
              <w:pStyle w:val="Heading1"/>
              <w:rPr>
                <w:color w:val="000000"/>
                <w:lang w:val="en-GB"/>
              </w:rPr>
            </w:pPr>
            <w:r w:rsidRPr="00A12404">
              <w:rPr>
                <w:lang w:val="en-GB"/>
              </w:rPr>
              <w:t>VIII. SANCTIONS AND DEFAULT PAYMENTS</w:t>
            </w:r>
          </w:p>
        </w:tc>
      </w:tr>
      <w:tr w:rsidR="007F06D1" w:rsidRPr="00A12404" w:rsidTr="00C34C92">
        <w:tc>
          <w:tcPr>
            <w:tcW w:w="4644" w:type="dxa"/>
          </w:tcPr>
          <w:p w:rsidR="007F06D1" w:rsidRPr="00530959" w:rsidRDefault="00A26BA0" w:rsidP="00166D1C">
            <w:pPr>
              <w:spacing w:after="0" w:line="240" w:lineRule="auto"/>
              <w:jc w:val="both"/>
              <w:outlineLvl w:val="3"/>
              <w:rPr>
                <w:rFonts w:ascii="Times New Roman" w:hAnsi="Times New Roman"/>
                <w:iCs/>
                <w:u w:val="single"/>
                <w:lang w:val="bg-BG"/>
              </w:rPr>
            </w:pPr>
            <w:r w:rsidRPr="00C45F1D">
              <w:rPr>
                <w:rFonts w:ascii="Times New Roman" w:hAnsi="Times New Roman"/>
                <w:bCs/>
                <w:lang w:val="bg-BG" w:eastAsia="bg-BG"/>
              </w:rPr>
              <w:t>Чл. 3</w:t>
            </w:r>
            <w:r w:rsidR="00C34C92">
              <w:rPr>
                <w:rFonts w:ascii="Times New Roman" w:hAnsi="Times New Roman"/>
                <w:bCs/>
                <w:lang w:eastAsia="bg-BG"/>
              </w:rPr>
              <w:t>0</w:t>
            </w:r>
            <w:r w:rsidRPr="00C45F1D">
              <w:rPr>
                <w:rFonts w:ascii="Times New Roman" w:hAnsi="Times New Roman"/>
                <w:bCs/>
                <w:lang w:val="bg-BG" w:eastAsia="bg-BG"/>
              </w:rPr>
              <w:t xml:space="preserve">. (1) В </w:t>
            </w:r>
            <w:r w:rsidR="00C07C3B" w:rsidRPr="00C45F1D">
              <w:rPr>
                <w:rFonts w:ascii="Times New Roman" w:hAnsi="Times New Roman"/>
                <w:bCs/>
                <w:lang w:val="bg-BG" w:eastAsia="bg-BG"/>
              </w:rPr>
              <w:t>случай</w:t>
            </w:r>
            <w:r w:rsidR="00E313F5" w:rsidRPr="00C45F1D">
              <w:rPr>
                <w:rFonts w:ascii="Times New Roman" w:hAnsi="Times New Roman"/>
                <w:bCs/>
                <w:lang w:val="bg-BG" w:eastAsia="bg-BG"/>
              </w:rPr>
              <w:t xml:space="preserve">, </w:t>
            </w:r>
            <w:r w:rsidR="00EA37F3">
              <w:rPr>
                <w:rFonts w:ascii="Times New Roman" w:hAnsi="Times New Roman"/>
                <w:bCs/>
                <w:lang w:eastAsia="bg-BG"/>
              </w:rPr>
              <w:t xml:space="preserve"> </w:t>
            </w:r>
            <w:r w:rsidR="001D7ACF">
              <w:rPr>
                <w:rFonts w:ascii="Times New Roman" w:hAnsi="Times New Roman"/>
                <w:bCs/>
                <w:lang w:val="bg-BG" w:eastAsia="bg-BG"/>
              </w:rPr>
              <w:t xml:space="preserve">че </w:t>
            </w:r>
            <w:r w:rsidR="00ED0065" w:rsidRPr="00C45F1D">
              <w:rPr>
                <w:rFonts w:ascii="Times New Roman" w:hAnsi="Times New Roman"/>
                <w:bCs/>
                <w:lang w:val="bg-BG" w:eastAsia="bg-BG"/>
              </w:rPr>
              <w:t>В</w:t>
            </w:r>
            <w:r w:rsidR="00E313F5" w:rsidRPr="00C45F1D">
              <w:rPr>
                <w:rFonts w:ascii="Times New Roman" w:hAnsi="Times New Roman"/>
                <w:bCs/>
                <w:lang w:val="bg-BG" w:eastAsia="bg-BG"/>
              </w:rPr>
              <w:t xml:space="preserve">ремето </w:t>
            </w:r>
            <w:r w:rsidR="00ED0065" w:rsidRPr="00C45F1D">
              <w:rPr>
                <w:rFonts w:ascii="Times New Roman" w:hAnsi="Times New Roman"/>
                <w:bCs/>
                <w:lang w:val="bg-BG" w:eastAsia="bg-BG"/>
              </w:rPr>
              <w:t>н</w:t>
            </w:r>
            <w:r w:rsidR="00E313F5" w:rsidRPr="00C45F1D">
              <w:rPr>
                <w:rFonts w:ascii="Times New Roman" w:hAnsi="Times New Roman"/>
                <w:bCs/>
                <w:lang w:val="bg-BG" w:eastAsia="bg-BG"/>
              </w:rPr>
              <w:t xml:space="preserve">а </w:t>
            </w:r>
            <w:r w:rsidRPr="00C45F1D">
              <w:rPr>
                <w:rFonts w:ascii="Times New Roman" w:hAnsi="Times New Roman"/>
                <w:bCs/>
                <w:lang w:val="bg-BG" w:eastAsia="bg-BG"/>
              </w:rPr>
              <w:t xml:space="preserve">престой на "инсталираното оборудване" по чл. 8, ал. 3 (112 часа) </w:t>
            </w:r>
            <w:r w:rsidR="00DB6DDA">
              <w:rPr>
                <w:rFonts w:ascii="Times New Roman" w:hAnsi="Times New Roman"/>
                <w:bCs/>
                <w:lang w:val="bg-BG" w:eastAsia="bg-BG"/>
              </w:rPr>
              <w:t xml:space="preserve">за </w:t>
            </w:r>
            <w:r w:rsidRPr="00C45F1D">
              <w:rPr>
                <w:rFonts w:ascii="Times New Roman" w:hAnsi="Times New Roman"/>
                <w:bCs/>
                <w:lang w:val="bg-BG" w:eastAsia="bg-BG"/>
              </w:rPr>
              <w:t>срок</w:t>
            </w:r>
            <w:r w:rsidR="00DB6DDA">
              <w:rPr>
                <w:rFonts w:ascii="Times New Roman" w:hAnsi="Times New Roman"/>
                <w:bCs/>
                <w:lang w:val="bg-BG" w:eastAsia="bg-BG"/>
              </w:rPr>
              <w:t>а</w:t>
            </w:r>
            <w:r w:rsidRPr="00C45F1D">
              <w:rPr>
                <w:rFonts w:ascii="Times New Roman" w:hAnsi="Times New Roman"/>
                <w:bCs/>
                <w:lang w:val="bg-BG" w:eastAsia="bg-BG"/>
              </w:rPr>
              <w:t xml:space="preserve"> на договора</w:t>
            </w:r>
            <w:r w:rsidR="002119C1">
              <w:rPr>
                <w:rFonts w:ascii="Times New Roman" w:hAnsi="Times New Roman"/>
                <w:bCs/>
                <w:lang w:val="bg-BG" w:eastAsia="bg-BG"/>
              </w:rPr>
              <w:t xml:space="preserve"> бъде надхвърлено</w:t>
            </w:r>
            <w:r w:rsidRPr="00C45F1D">
              <w:rPr>
                <w:rFonts w:ascii="Times New Roman" w:hAnsi="Times New Roman"/>
                <w:bCs/>
                <w:lang w:val="bg-BG" w:eastAsia="bg-BG"/>
              </w:rPr>
              <w:t xml:space="preserve">, ИЗПЪЛНИТЕЛЯТ следва да добави същия </w:t>
            </w:r>
            <w:r w:rsidR="003843B8">
              <w:rPr>
                <w:rFonts w:ascii="Times New Roman" w:hAnsi="Times New Roman"/>
                <w:bCs/>
                <w:lang w:val="bg-BG" w:eastAsia="bg-BG"/>
              </w:rPr>
              <w:t xml:space="preserve"> брой </w:t>
            </w:r>
            <w:r w:rsidRPr="00C45F1D">
              <w:rPr>
                <w:rFonts w:ascii="Times New Roman" w:hAnsi="Times New Roman"/>
                <w:bCs/>
                <w:lang w:val="bg-BG" w:eastAsia="bg-BG"/>
              </w:rPr>
              <w:t>час</w:t>
            </w:r>
            <w:r w:rsidR="000D284F" w:rsidRPr="00C45F1D">
              <w:rPr>
                <w:rFonts w:ascii="Times New Roman" w:hAnsi="Times New Roman"/>
                <w:bCs/>
                <w:lang w:val="bg-BG" w:eastAsia="bg-BG"/>
              </w:rPr>
              <w:t>ове</w:t>
            </w:r>
            <w:r w:rsidRPr="00C45F1D">
              <w:rPr>
                <w:rFonts w:ascii="Times New Roman" w:hAnsi="Times New Roman"/>
                <w:bCs/>
                <w:lang w:val="bg-BG" w:eastAsia="bg-BG"/>
              </w:rPr>
              <w:t xml:space="preserve"> </w:t>
            </w:r>
            <w:r w:rsidR="00B34181">
              <w:rPr>
                <w:rFonts w:ascii="Times New Roman" w:hAnsi="Times New Roman"/>
                <w:bCs/>
                <w:lang w:val="bg-BG" w:eastAsia="bg-BG"/>
              </w:rPr>
              <w:t xml:space="preserve">допълнително </w:t>
            </w:r>
            <w:r w:rsidRPr="00C45F1D">
              <w:rPr>
                <w:rFonts w:ascii="Times New Roman" w:hAnsi="Times New Roman"/>
                <w:bCs/>
                <w:lang w:val="bg-BG" w:eastAsia="bg-BG"/>
              </w:rPr>
              <w:t>къ</w:t>
            </w:r>
            <w:r w:rsidR="00EE6051" w:rsidRPr="00C45F1D">
              <w:rPr>
                <w:rFonts w:ascii="Times New Roman" w:hAnsi="Times New Roman"/>
                <w:bCs/>
                <w:lang w:val="bg-BG" w:eastAsia="bg-BG"/>
              </w:rPr>
              <w:t>м настоящия</w:t>
            </w:r>
            <w:r w:rsidRPr="00C45F1D">
              <w:rPr>
                <w:rFonts w:ascii="Times New Roman" w:hAnsi="Times New Roman"/>
                <w:bCs/>
                <w:lang w:val="bg-BG" w:eastAsia="bg-BG"/>
              </w:rPr>
              <w:t xml:space="preserve"> договор. В този случай </w:t>
            </w:r>
            <w:r w:rsidRPr="00C45F1D">
              <w:rPr>
                <w:rFonts w:ascii="Times New Roman" w:hAnsi="Times New Roman"/>
                <w:bCs/>
                <w:lang w:val="bg-BG" w:eastAsia="bg-BG"/>
              </w:rPr>
              <w:lastRenderedPageBreak/>
              <w:t>изчисляването на дните</w:t>
            </w:r>
            <w:r w:rsidR="004E3374" w:rsidRPr="00C45F1D">
              <w:rPr>
                <w:rFonts w:ascii="Times New Roman" w:hAnsi="Times New Roman"/>
                <w:bCs/>
                <w:lang w:val="bg-BG" w:eastAsia="bg-BG"/>
              </w:rPr>
              <w:t>, с които договорът</w:t>
            </w:r>
            <w:r w:rsidRPr="00C45F1D">
              <w:rPr>
                <w:rFonts w:ascii="Times New Roman" w:hAnsi="Times New Roman"/>
                <w:bCs/>
                <w:lang w:val="bg-BG" w:eastAsia="bg-BG"/>
              </w:rPr>
              <w:t xml:space="preserve"> </w:t>
            </w:r>
            <w:r w:rsidR="004E3374" w:rsidRPr="00C45F1D">
              <w:rPr>
                <w:rFonts w:ascii="Times New Roman" w:hAnsi="Times New Roman"/>
                <w:bCs/>
                <w:lang w:val="bg-BG" w:eastAsia="bg-BG"/>
              </w:rPr>
              <w:t xml:space="preserve">се </w:t>
            </w:r>
            <w:r w:rsidRPr="00C45F1D">
              <w:rPr>
                <w:rFonts w:ascii="Times New Roman" w:hAnsi="Times New Roman"/>
                <w:bCs/>
                <w:lang w:val="bg-BG" w:eastAsia="bg-BG"/>
              </w:rPr>
              <w:t>удължава ще се извърши, като 9 часа се</w:t>
            </w:r>
            <w:r w:rsidR="00EF71C2" w:rsidRPr="00C45F1D">
              <w:rPr>
                <w:rFonts w:ascii="Times New Roman" w:hAnsi="Times New Roman"/>
                <w:bCs/>
                <w:lang w:val="bg-BG" w:eastAsia="bg-BG"/>
              </w:rPr>
              <w:t xml:space="preserve"> </w:t>
            </w:r>
            <w:r w:rsidR="00C316EB">
              <w:rPr>
                <w:rFonts w:ascii="Times New Roman" w:hAnsi="Times New Roman"/>
                <w:bCs/>
                <w:lang w:val="bg-BG" w:eastAsia="bg-BG"/>
              </w:rPr>
              <w:t>прир</w:t>
            </w:r>
            <w:r w:rsidR="00C360DC">
              <w:rPr>
                <w:rFonts w:ascii="Times New Roman" w:hAnsi="Times New Roman"/>
                <w:bCs/>
                <w:lang w:val="bg-BG" w:eastAsia="bg-BG"/>
              </w:rPr>
              <w:t>авнява</w:t>
            </w:r>
            <w:r w:rsidR="00192495">
              <w:rPr>
                <w:rFonts w:ascii="Times New Roman" w:hAnsi="Times New Roman"/>
                <w:bCs/>
                <w:lang w:val="bg-BG" w:eastAsia="bg-BG"/>
              </w:rPr>
              <w:t>т</w:t>
            </w:r>
            <w:r w:rsidRPr="00C45F1D">
              <w:rPr>
                <w:rFonts w:ascii="Times New Roman" w:hAnsi="Times New Roman"/>
                <w:bCs/>
                <w:lang w:val="bg-BG" w:eastAsia="bg-BG"/>
              </w:rPr>
              <w:t xml:space="preserve"> </w:t>
            </w:r>
            <w:r w:rsidR="00B305BB" w:rsidRPr="00C45F1D">
              <w:rPr>
                <w:rFonts w:ascii="Times New Roman" w:hAnsi="Times New Roman"/>
                <w:bCs/>
                <w:lang w:val="bg-BG" w:eastAsia="bg-BG"/>
              </w:rPr>
              <w:t>на</w:t>
            </w:r>
            <w:r w:rsidRPr="00C45F1D">
              <w:rPr>
                <w:rFonts w:ascii="Times New Roman" w:hAnsi="Times New Roman"/>
                <w:bCs/>
                <w:lang w:val="bg-BG" w:eastAsia="bg-BG"/>
              </w:rPr>
              <w:t xml:space="preserve"> един работен ден. </w:t>
            </w:r>
            <w:r w:rsidR="00B305BB" w:rsidRPr="00573C6C">
              <w:rPr>
                <w:rFonts w:ascii="Times New Roman" w:hAnsi="Times New Roman"/>
                <w:bCs/>
                <w:lang w:val="bg-BG" w:eastAsia="bg-BG"/>
              </w:rPr>
              <w:t>Удължаването е за</w:t>
            </w:r>
            <w:r w:rsidRPr="00573C6C">
              <w:rPr>
                <w:rFonts w:ascii="Times New Roman" w:hAnsi="Times New Roman"/>
                <w:bCs/>
                <w:lang w:val="bg-BG" w:eastAsia="bg-BG"/>
              </w:rPr>
              <w:t xml:space="preserve"> сметка на ИЗПЪЛНИТЕЛЯ и за срока на удължаване няма да бъде дължимо и </w:t>
            </w:r>
            <w:r w:rsidR="00B305BB" w:rsidRPr="00573C6C">
              <w:rPr>
                <w:rFonts w:ascii="Times New Roman" w:hAnsi="Times New Roman"/>
                <w:bCs/>
                <w:lang w:val="bg-BG" w:eastAsia="bg-BG"/>
              </w:rPr>
              <w:t>плащано възнаграждение</w:t>
            </w:r>
            <w:r w:rsidR="006841A7" w:rsidRPr="00573C6C">
              <w:rPr>
                <w:rFonts w:ascii="Times New Roman" w:hAnsi="Times New Roman"/>
                <w:bCs/>
                <w:lang w:val="bg-BG" w:eastAsia="bg-BG"/>
              </w:rPr>
              <w:t xml:space="preserve"> </w:t>
            </w:r>
            <w:r w:rsidR="00573C6C" w:rsidRPr="00573C6C">
              <w:rPr>
                <w:rFonts w:ascii="Times New Roman" w:hAnsi="Times New Roman"/>
                <w:bCs/>
                <w:lang w:val="bg-BG" w:eastAsia="bg-BG"/>
              </w:rPr>
              <w:t xml:space="preserve"> от </w:t>
            </w:r>
            <w:r w:rsidR="00592D9A" w:rsidRPr="00573C6C">
              <w:rPr>
                <w:rFonts w:ascii="Times New Roman" w:hAnsi="Times New Roman"/>
                <w:bCs/>
                <w:lang w:val="bg-BG" w:eastAsia="bg-BG"/>
              </w:rPr>
              <w:t>ВЪЗЛОЖИТЕЛЯ</w:t>
            </w:r>
            <w:r w:rsidRPr="00530959">
              <w:rPr>
                <w:rFonts w:ascii="Times New Roman" w:hAnsi="Times New Roman"/>
                <w:bCs/>
                <w:lang w:val="bg-BG" w:eastAsia="bg-BG"/>
              </w:rPr>
              <w:t xml:space="preserve"> </w:t>
            </w:r>
          </w:p>
        </w:tc>
        <w:tc>
          <w:tcPr>
            <w:tcW w:w="4644" w:type="dxa"/>
          </w:tcPr>
          <w:p w:rsidR="007F06D1" w:rsidRPr="00A12404" w:rsidRDefault="007F06D1" w:rsidP="00166D1C">
            <w:pPr>
              <w:spacing w:after="0" w:line="240" w:lineRule="auto"/>
              <w:jc w:val="both"/>
              <w:outlineLvl w:val="3"/>
              <w:rPr>
                <w:rFonts w:ascii="Times New Roman" w:hAnsi="Times New Roman"/>
                <w:b/>
                <w:iCs/>
                <w:u w:val="single"/>
                <w:lang w:val="bg-BG"/>
              </w:rPr>
            </w:pPr>
            <w:r w:rsidRPr="00C45F1D">
              <w:rPr>
                <w:rFonts w:ascii="Times New Roman" w:hAnsi="Times New Roman"/>
                <w:b/>
                <w:bCs/>
                <w:lang w:val="en-GB" w:eastAsia="bg-BG"/>
              </w:rPr>
              <w:lastRenderedPageBreak/>
              <w:t>Article 3</w:t>
            </w:r>
            <w:r w:rsidR="00C34C92">
              <w:rPr>
                <w:rFonts w:ascii="Times New Roman" w:hAnsi="Times New Roman"/>
                <w:b/>
                <w:bCs/>
                <w:lang w:val="en-GB" w:eastAsia="bg-BG"/>
              </w:rPr>
              <w:t>0</w:t>
            </w:r>
            <w:r w:rsidRPr="00C45F1D">
              <w:rPr>
                <w:rFonts w:ascii="Times New Roman" w:hAnsi="Times New Roman"/>
                <w:b/>
                <w:bCs/>
                <w:lang w:val="en-GB" w:eastAsia="bg-BG"/>
              </w:rPr>
              <w:t>.</w:t>
            </w:r>
            <w:r w:rsidRPr="00C45F1D">
              <w:rPr>
                <w:rFonts w:ascii="Times New Roman" w:hAnsi="Times New Roman"/>
                <w:lang w:val="en-GB" w:eastAsia="bg-BG"/>
              </w:rPr>
              <w:t xml:space="preserve"> (1) </w:t>
            </w:r>
            <w:proofErr w:type="gramStart"/>
            <w:r w:rsidRPr="00C45F1D">
              <w:rPr>
                <w:rFonts w:ascii="Times New Roman" w:hAnsi="Times New Roman"/>
                <w:shd w:val="clear" w:color="auto" w:fill="FFFFFF"/>
                <w:lang w:val="en-GB"/>
              </w:rPr>
              <w:t xml:space="preserve">In </w:t>
            </w:r>
            <w:r w:rsidR="005C5435">
              <w:rPr>
                <w:rFonts w:ascii="Times New Roman" w:hAnsi="Times New Roman"/>
                <w:shd w:val="clear" w:color="auto" w:fill="FFFFFF"/>
                <w:lang w:val="en-GB"/>
              </w:rPr>
              <w:t xml:space="preserve"> </w:t>
            </w:r>
            <w:r w:rsidRPr="00C45F1D">
              <w:rPr>
                <w:rFonts w:ascii="Times New Roman" w:hAnsi="Times New Roman"/>
                <w:shd w:val="clear" w:color="auto" w:fill="FFFFFF"/>
                <w:lang w:val="en-GB"/>
              </w:rPr>
              <w:t>case</w:t>
            </w:r>
            <w:proofErr w:type="gramEnd"/>
            <w:r w:rsidRPr="00C45F1D">
              <w:rPr>
                <w:rFonts w:ascii="Times New Roman" w:hAnsi="Times New Roman"/>
                <w:shd w:val="clear" w:color="auto" w:fill="FFFFFF"/>
                <w:lang w:val="en-GB"/>
              </w:rPr>
              <w:t xml:space="preserve"> downtime on the </w:t>
            </w:r>
            <w:r w:rsidRPr="00C45F1D">
              <w:rPr>
                <w:rFonts w:ascii="Times New Roman" w:hAnsi="Times New Roman"/>
                <w:color w:val="000000"/>
                <w:lang w:val="en-GB"/>
              </w:rPr>
              <w:t>“</w:t>
            </w:r>
            <w:r w:rsidRPr="00C45F1D">
              <w:rPr>
                <w:rFonts w:ascii="Times New Roman" w:hAnsi="Times New Roman"/>
                <w:lang w:val="en-GB"/>
              </w:rPr>
              <w:t>installed equipment”</w:t>
            </w:r>
            <w:r w:rsidRPr="00C45F1D">
              <w:rPr>
                <w:rFonts w:ascii="Times New Roman" w:hAnsi="Times New Roman"/>
                <w:shd w:val="clear" w:color="auto" w:fill="FFFFFF"/>
                <w:lang w:val="en-GB"/>
              </w:rPr>
              <w:t xml:space="preserve"> defined in article 8 (3) (112 hours) for the period of the contract is exceed, CONTRACTOR should add same amount of hours on top the current contract. In this case, the calculation of the contract extension days would </w:t>
            </w:r>
            <w:r w:rsidRPr="00C45F1D">
              <w:rPr>
                <w:rFonts w:ascii="Times New Roman" w:hAnsi="Times New Roman"/>
                <w:shd w:val="clear" w:color="auto" w:fill="FFFFFF"/>
                <w:lang w:val="en-GB"/>
              </w:rPr>
              <w:lastRenderedPageBreak/>
              <w:t xml:space="preserve">be performed as 9 hours are equalized to one business day. </w:t>
            </w:r>
            <w:r w:rsidRPr="00573C6C">
              <w:rPr>
                <w:rFonts w:ascii="Times New Roman" w:hAnsi="Times New Roman"/>
                <w:shd w:val="clear" w:color="auto" w:fill="FFFFFF"/>
                <w:lang w:val="en-GB"/>
              </w:rPr>
              <w:t xml:space="preserve">The extension is on </w:t>
            </w:r>
            <w:r w:rsidRPr="00573C6C">
              <w:rPr>
                <w:rFonts w:ascii="Times New Roman" w:hAnsi="Times New Roman"/>
                <w:caps/>
                <w:shd w:val="clear" w:color="auto" w:fill="FFFFFF"/>
                <w:lang w:val="en-GB"/>
              </w:rPr>
              <w:t>CONTRACTOR’</w:t>
            </w:r>
            <w:r w:rsidRPr="00573C6C">
              <w:rPr>
                <w:rFonts w:ascii="Times New Roman" w:hAnsi="Times New Roman"/>
                <w:shd w:val="clear" w:color="auto" w:fill="FFFFFF"/>
                <w:lang w:val="en-GB"/>
              </w:rPr>
              <w:t xml:space="preserve">s account and for the extension term no remuneration would be due and payable </w:t>
            </w:r>
            <w:r w:rsidR="000A747E" w:rsidRPr="00573C6C">
              <w:rPr>
                <w:rFonts w:ascii="Times New Roman" w:hAnsi="Times New Roman"/>
                <w:shd w:val="clear" w:color="auto" w:fill="FFFFFF"/>
              </w:rPr>
              <w:t xml:space="preserve">by </w:t>
            </w:r>
            <w:r w:rsidRPr="00573C6C">
              <w:rPr>
                <w:rFonts w:ascii="Times New Roman" w:hAnsi="Times New Roman"/>
                <w:shd w:val="clear" w:color="auto" w:fill="FFFFFF"/>
                <w:lang w:val="en-GB"/>
              </w:rPr>
              <w:t xml:space="preserve">the </w:t>
            </w:r>
            <w:r w:rsidR="00C45F1D" w:rsidRPr="00573C6C">
              <w:rPr>
                <w:rFonts w:ascii="Times New Roman" w:hAnsi="Times New Roman"/>
                <w:shd w:val="clear" w:color="auto" w:fill="FFFFFF"/>
                <w:lang w:val="en-GB"/>
              </w:rPr>
              <w:t>CLIENT</w:t>
            </w:r>
            <w:r w:rsidRPr="00573C6C">
              <w:rPr>
                <w:rFonts w:ascii="Times New Roman" w:hAnsi="Times New Roman"/>
                <w:shd w:val="clear" w:color="auto" w:fill="FFFFFF"/>
                <w:lang w:val="en-GB"/>
              </w:rPr>
              <w:t>.</w:t>
            </w:r>
            <w:r w:rsidRPr="00A12404">
              <w:rPr>
                <w:rFonts w:ascii="Times New Roman" w:hAnsi="Times New Roman"/>
                <w:lang w:val="en-GB" w:eastAsia="bg-BG"/>
              </w:rPr>
              <w:t xml:space="preserve"> </w:t>
            </w:r>
          </w:p>
        </w:tc>
      </w:tr>
      <w:tr w:rsidR="007F06D1" w:rsidRPr="00A12404" w:rsidTr="00C34C92">
        <w:tc>
          <w:tcPr>
            <w:tcW w:w="4644" w:type="dxa"/>
          </w:tcPr>
          <w:p w:rsidR="000A7629" w:rsidRPr="0031702E" w:rsidRDefault="007F06D1" w:rsidP="000A7629">
            <w:pPr>
              <w:pStyle w:val="HTMLPreformatted"/>
              <w:shd w:val="clear" w:color="auto" w:fill="FFFFFF"/>
              <w:rPr>
                <w:rFonts w:ascii="Times New Roman" w:hAnsi="Times New Roman" w:cs="Times New Roman"/>
                <w:color w:val="212121"/>
                <w:sz w:val="22"/>
                <w:szCs w:val="22"/>
                <w:lang w:val="bg-BG"/>
              </w:rPr>
            </w:pPr>
            <w:r w:rsidRPr="00A12404">
              <w:rPr>
                <w:rFonts w:ascii="Times New Roman" w:hAnsi="Times New Roman"/>
                <w:shd w:val="clear" w:color="auto" w:fill="FFFFFF"/>
                <w:lang w:val="bg-BG"/>
              </w:rPr>
              <w:lastRenderedPageBreak/>
              <w:t xml:space="preserve"> </w:t>
            </w:r>
            <w:r w:rsidRPr="0031702E">
              <w:rPr>
                <w:rFonts w:ascii="Times New Roman" w:hAnsi="Times New Roman"/>
                <w:sz w:val="22"/>
                <w:szCs w:val="22"/>
                <w:shd w:val="clear" w:color="auto" w:fill="FFFFFF"/>
                <w:lang w:val="bg-BG"/>
              </w:rPr>
              <w:t>(</w:t>
            </w:r>
            <w:r w:rsidRPr="0031702E">
              <w:rPr>
                <w:rFonts w:ascii="Times New Roman" w:hAnsi="Times New Roman" w:cs="Times New Roman"/>
                <w:sz w:val="22"/>
                <w:szCs w:val="22"/>
                <w:shd w:val="clear" w:color="auto" w:fill="FFFFFF"/>
                <w:lang w:val="bg-BG"/>
              </w:rPr>
              <w:t>2)</w:t>
            </w:r>
            <w:r w:rsidRPr="0031702E">
              <w:rPr>
                <w:rFonts w:ascii="Times New Roman" w:hAnsi="Times New Roman" w:cs="Times New Roman"/>
                <w:color w:val="FF0000"/>
                <w:sz w:val="22"/>
                <w:szCs w:val="22"/>
                <w:shd w:val="clear" w:color="auto" w:fill="FFFFFF"/>
                <w:lang w:val="bg-BG"/>
              </w:rPr>
              <w:t xml:space="preserve"> </w:t>
            </w:r>
            <w:r w:rsidRPr="0031702E">
              <w:rPr>
                <w:rFonts w:ascii="Times New Roman" w:hAnsi="Times New Roman" w:cs="Times New Roman"/>
                <w:sz w:val="22"/>
                <w:szCs w:val="22"/>
                <w:lang w:val="bg-BG" w:eastAsia="bg-BG"/>
              </w:rPr>
              <w:t xml:space="preserve">В случай че </w:t>
            </w:r>
            <w:r w:rsidR="00110653" w:rsidRPr="0031702E">
              <w:rPr>
                <w:rFonts w:ascii="Times New Roman" w:hAnsi="Times New Roman" w:cs="Times New Roman"/>
                <w:sz w:val="22"/>
                <w:szCs w:val="22"/>
                <w:lang w:val="bg-BG" w:eastAsia="bg-BG"/>
              </w:rPr>
              <w:t>„инсталираното оборудване“</w:t>
            </w:r>
            <w:r w:rsidRPr="0031702E">
              <w:rPr>
                <w:rFonts w:ascii="Times New Roman" w:hAnsi="Times New Roman" w:cs="Times New Roman"/>
                <w:sz w:val="22"/>
                <w:szCs w:val="22"/>
                <w:lang w:val="bg-BG" w:eastAsia="bg-BG"/>
              </w:rPr>
              <w:t xml:space="preserve"> не работи повече от 20 работни дни</w:t>
            </w:r>
            <w:r w:rsidR="00046459" w:rsidRPr="0031702E">
              <w:rPr>
                <w:rFonts w:ascii="Times New Roman" w:hAnsi="Times New Roman" w:cs="Times New Roman"/>
                <w:sz w:val="22"/>
                <w:szCs w:val="22"/>
                <w:lang w:val="bg-BG" w:eastAsia="bg-BG"/>
              </w:rPr>
              <w:t xml:space="preserve"> </w:t>
            </w:r>
            <w:r w:rsidRPr="0031702E">
              <w:rPr>
                <w:rFonts w:ascii="Times New Roman" w:hAnsi="Times New Roman" w:cs="Times New Roman"/>
                <w:sz w:val="22"/>
                <w:szCs w:val="22"/>
                <w:lang w:val="bg-BG" w:eastAsia="bg-BG"/>
              </w:rPr>
              <w:t xml:space="preserve">последователно </w:t>
            </w:r>
            <w:r w:rsidR="00046459" w:rsidRPr="0031702E">
              <w:rPr>
                <w:rFonts w:ascii="Times New Roman" w:hAnsi="Times New Roman" w:cs="Times New Roman"/>
                <w:sz w:val="22"/>
                <w:szCs w:val="22"/>
                <w:lang w:val="bg-BG" w:eastAsia="bg-BG"/>
              </w:rPr>
              <w:t xml:space="preserve">в резултат на една и съща неизправност </w:t>
            </w:r>
            <w:r w:rsidRPr="0031702E">
              <w:rPr>
                <w:rFonts w:ascii="Times New Roman" w:hAnsi="Times New Roman" w:cs="Times New Roman"/>
                <w:sz w:val="22"/>
                <w:szCs w:val="22"/>
                <w:lang w:val="bg-BG" w:eastAsia="bg-BG"/>
              </w:rPr>
              <w:t xml:space="preserve">ИЗПЪЛНИТЕЛЯТ </w:t>
            </w:r>
            <w:r w:rsidR="00396D5B" w:rsidRPr="0031702E">
              <w:rPr>
                <w:rFonts w:ascii="Times New Roman" w:hAnsi="Times New Roman" w:cs="Times New Roman"/>
                <w:sz w:val="22"/>
                <w:szCs w:val="22"/>
                <w:lang w:val="bg-BG" w:eastAsia="bg-BG"/>
              </w:rPr>
              <w:t>ще</w:t>
            </w:r>
            <w:r w:rsidRPr="0031702E">
              <w:rPr>
                <w:rFonts w:ascii="Times New Roman" w:hAnsi="Times New Roman" w:cs="Times New Roman"/>
                <w:sz w:val="22"/>
                <w:szCs w:val="22"/>
                <w:lang w:val="bg-BG" w:eastAsia="bg-BG"/>
              </w:rPr>
              <w:t xml:space="preserve"> дължи неустойка в размер на </w:t>
            </w:r>
            <w:r w:rsidR="00306DB8" w:rsidRPr="0031702E">
              <w:rPr>
                <w:rFonts w:ascii="Times New Roman" w:hAnsi="Times New Roman" w:cs="Times New Roman"/>
                <w:sz w:val="22"/>
                <w:szCs w:val="22"/>
                <w:lang w:val="bg-BG" w:eastAsia="bg-BG"/>
              </w:rPr>
              <w:t>3</w:t>
            </w:r>
            <w:r w:rsidRPr="0031702E">
              <w:rPr>
                <w:rFonts w:ascii="Times New Roman" w:hAnsi="Times New Roman" w:cs="Times New Roman"/>
                <w:sz w:val="22"/>
                <w:szCs w:val="22"/>
                <w:lang w:val="bg-BG" w:eastAsia="bg-BG"/>
              </w:rPr>
              <w:t xml:space="preserve">000 лв. дневно за всеки </w:t>
            </w:r>
            <w:r w:rsidR="00C42201" w:rsidRPr="0031702E">
              <w:rPr>
                <w:rFonts w:ascii="Times New Roman" w:hAnsi="Times New Roman" w:cs="Times New Roman"/>
                <w:sz w:val="22"/>
                <w:szCs w:val="22"/>
                <w:lang w:val="bg-BG" w:eastAsia="bg-BG"/>
              </w:rPr>
              <w:t>работен</w:t>
            </w:r>
            <w:r w:rsidRPr="0031702E">
              <w:rPr>
                <w:rFonts w:ascii="Times New Roman" w:hAnsi="Times New Roman" w:cs="Times New Roman"/>
                <w:sz w:val="22"/>
                <w:szCs w:val="22"/>
                <w:lang w:val="bg-BG" w:eastAsia="bg-BG"/>
              </w:rPr>
              <w:t xml:space="preserve"> ден</w:t>
            </w:r>
            <w:r w:rsidR="001A3096" w:rsidRPr="0031702E">
              <w:rPr>
                <w:rFonts w:ascii="Times New Roman" w:hAnsi="Times New Roman" w:cs="Times New Roman"/>
                <w:sz w:val="22"/>
                <w:szCs w:val="22"/>
                <w:lang w:val="bg-BG" w:eastAsia="bg-BG"/>
              </w:rPr>
              <w:t xml:space="preserve"> след </w:t>
            </w:r>
            <w:r w:rsidR="005D3C1A" w:rsidRPr="0031702E">
              <w:rPr>
                <w:rFonts w:ascii="Times New Roman" w:hAnsi="Times New Roman" w:cs="Times New Roman"/>
                <w:sz w:val="22"/>
                <w:szCs w:val="22"/>
                <w:lang w:val="bg-BG" w:eastAsia="bg-BG"/>
              </w:rPr>
              <w:t>изтичането на</w:t>
            </w:r>
            <w:r w:rsidR="003C1931" w:rsidRPr="0031702E">
              <w:rPr>
                <w:rFonts w:ascii="Times New Roman" w:hAnsi="Times New Roman" w:cs="Times New Roman"/>
                <w:sz w:val="22"/>
                <w:szCs w:val="22"/>
                <w:lang w:val="bg-BG" w:eastAsia="bg-BG"/>
              </w:rPr>
              <w:t xml:space="preserve"> посочените по-горе 20 работни дни</w:t>
            </w:r>
            <w:r w:rsidRPr="0031702E">
              <w:rPr>
                <w:rFonts w:ascii="Times New Roman" w:hAnsi="Times New Roman" w:cs="Times New Roman"/>
                <w:sz w:val="22"/>
                <w:szCs w:val="22"/>
                <w:lang w:val="bg-BG" w:eastAsia="bg-BG"/>
              </w:rPr>
              <w:t xml:space="preserve">. </w:t>
            </w:r>
            <w:r w:rsidR="000A7629" w:rsidRPr="0031702E">
              <w:rPr>
                <w:rFonts w:ascii="Times New Roman" w:hAnsi="Times New Roman" w:cs="Times New Roman"/>
                <w:color w:val="212121"/>
                <w:sz w:val="22"/>
                <w:szCs w:val="22"/>
                <w:lang w:val="bg-BG"/>
              </w:rPr>
              <w:t>Форсмажорните обстоятелства или неправилната употреба от страна на Възложителя или негови служители изключват отгов</w:t>
            </w:r>
            <w:r w:rsidR="0031702E" w:rsidRPr="0031702E">
              <w:rPr>
                <w:rFonts w:ascii="Times New Roman" w:hAnsi="Times New Roman" w:cs="Times New Roman"/>
                <w:color w:val="212121"/>
                <w:sz w:val="22"/>
                <w:szCs w:val="22"/>
                <w:lang w:val="bg-BG"/>
              </w:rPr>
              <w:t>орността на Изпълнителя по чл.30</w:t>
            </w:r>
            <w:r w:rsidR="000A7629" w:rsidRPr="0031702E">
              <w:rPr>
                <w:rFonts w:ascii="Times New Roman" w:hAnsi="Times New Roman" w:cs="Times New Roman"/>
                <w:color w:val="212121"/>
                <w:sz w:val="22"/>
                <w:szCs w:val="22"/>
                <w:lang w:val="bg-BG"/>
              </w:rPr>
              <w:t xml:space="preserve"> от договора.</w:t>
            </w:r>
          </w:p>
          <w:p w:rsidR="007F06D1" w:rsidRPr="00385385" w:rsidRDefault="007F06D1" w:rsidP="00616181">
            <w:pPr>
              <w:pStyle w:val="HTMLPreformatted"/>
              <w:shd w:val="clear" w:color="auto" w:fill="FFFFFF"/>
              <w:rPr>
                <w:rFonts w:ascii="Times New Roman" w:hAnsi="Times New Roman"/>
                <w:lang w:val="bg-BG" w:eastAsia="bg-BG"/>
              </w:rPr>
            </w:pPr>
          </w:p>
        </w:tc>
        <w:tc>
          <w:tcPr>
            <w:tcW w:w="4644" w:type="dxa"/>
          </w:tcPr>
          <w:p w:rsidR="007F06D1" w:rsidRPr="00A12404" w:rsidRDefault="007F06D1" w:rsidP="00166D1C">
            <w:pPr>
              <w:spacing w:after="0" w:line="240" w:lineRule="auto"/>
              <w:jc w:val="both"/>
              <w:outlineLvl w:val="3"/>
              <w:rPr>
                <w:rFonts w:ascii="Times New Roman" w:hAnsi="Times New Roman"/>
                <w:b/>
                <w:iCs/>
                <w:u w:val="single"/>
                <w:lang w:val="bg-BG"/>
              </w:rPr>
            </w:pPr>
            <w:r w:rsidRPr="00A12404">
              <w:rPr>
                <w:rFonts w:ascii="Times New Roman" w:hAnsi="Times New Roman"/>
                <w:shd w:val="clear" w:color="auto" w:fill="FFFFFF"/>
                <w:lang w:val="en-GB"/>
              </w:rPr>
              <w:t>(2)</w:t>
            </w:r>
            <w:r w:rsidRPr="00A12404">
              <w:rPr>
                <w:rFonts w:ascii="Times New Roman" w:hAnsi="Times New Roman"/>
                <w:color w:val="FF0000"/>
                <w:shd w:val="clear" w:color="auto" w:fill="FFFFFF"/>
                <w:lang w:val="en-GB"/>
              </w:rPr>
              <w:t xml:space="preserve"> </w:t>
            </w:r>
            <w:r w:rsidRPr="00A12404">
              <w:rPr>
                <w:rFonts w:ascii="Times New Roman" w:hAnsi="Times New Roman"/>
                <w:lang w:val="en-GB" w:eastAsia="bg-BG"/>
              </w:rPr>
              <w:t xml:space="preserve">In the case the </w:t>
            </w:r>
            <w:r w:rsidRPr="00A12404">
              <w:rPr>
                <w:rFonts w:ascii="Times New Roman" w:hAnsi="Times New Roman"/>
                <w:color w:val="000000"/>
                <w:lang w:val="en-GB"/>
              </w:rPr>
              <w:t>“</w:t>
            </w:r>
            <w:r w:rsidRPr="00A12404">
              <w:rPr>
                <w:rFonts w:ascii="Times New Roman" w:hAnsi="Times New Roman"/>
                <w:lang w:val="en-GB"/>
              </w:rPr>
              <w:t>installed equipment”</w:t>
            </w:r>
            <w:r w:rsidRPr="00A12404">
              <w:rPr>
                <w:rFonts w:ascii="Times New Roman" w:hAnsi="Times New Roman"/>
                <w:lang w:val="en-GB" w:eastAsia="bg-BG"/>
              </w:rPr>
              <w:t xml:space="preserve"> is out of order for more than 20 consequent business days at a single or same failure, the CONTRACTOR will owe default payment at the amount of 3000 BGN daily for each exceeding business day. </w:t>
            </w:r>
            <w:r w:rsidR="008F549C" w:rsidRPr="008F549C">
              <w:rPr>
                <w:rFonts w:ascii="Times New Roman" w:hAnsi="Times New Roman"/>
                <w:lang w:val="en-GB" w:eastAsia="bg-BG"/>
              </w:rPr>
              <w:t xml:space="preserve">Force Majeure or misuse takes out all penalty </w:t>
            </w:r>
            <w:r w:rsidR="005018F6" w:rsidRPr="008F549C">
              <w:rPr>
                <w:rFonts w:ascii="Times New Roman" w:hAnsi="Times New Roman"/>
                <w:lang w:val="en-GB" w:eastAsia="bg-BG"/>
              </w:rPr>
              <w:t>liabilities</w:t>
            </w:r>
            <w:r w:rsidR="008F549C" w:rsidRPr="008F549C">
              <w:rPr>
                <w:rFonts w:ascii="Times New Roman" w:hAnsi="Times New Roman"/>
                <w:lang w:val="en-GB" w:eastAsia="bg-BG"/>
              </w:rPr>
              <w:t xml:space="preserve"> towards </w:t>
            </w:r>
            <w:r w:rsidR="005018F6" w:rsidRPr="00573C6C">
              <w:rPr>
                <w:rFonts w:ascii="Times New Roman" w:hAnsi="Times New Roman"/>
                <w:caps/>
                <w:shd w:val="clear" w:color="auto" w:fill="FFFFFF"/>
                <w:lang w:val="en-GB"/>
              </w:rPr>
              <w:t>CONTRACTOR</w:t>
            </w:r>
            <w:r w:rsidR="000E3DD7">
              <w:rPr>
                <w:rFonts w:ascii="Times New Roman" w:hAnsi="Times New Roman"/>
                <w:lang w:val="en-GB" w:eastAsia="bg-BG"/>
              </w:rPr>
              <w:t xml:space="preserve"> under article 3</w:t>
            </w:r>
            <w:r w:rsidR="000E3DD7">
              <w:rPr>
                <w:rFonts w:ascii="Times New Roman" w:hAnsi="Times New Roman"/>
                <w:lang w:val="bg-BG" w:eastAsia="bg-BG"/>
              </w:rPr>
              <w:t>0</w:t>
            </w:r>
            <w:r w:rsidR="008F549C" w:rsidRPr="008F549C">
              <w:rPr>
                <w:rFonts w:ascii="Times New Roman" w:hAnsi="Times New Roman"/>
                <w:lang w:val="en-GB" w:eastAsia="bg-BG"/>
              </w:rPr>
              <w:t>.</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b/>
                <w:bCs/>
                <w:lang w:val="bg-BG" w:eastAsia="bg-BG"/>
              </w:rPr>
            </w:pPr>
            <w:r w:rsidRPr="00A12404">
              <w:rPr>
                <w:rFonts w:ascii="Times New Roman" w:hAnsi="Times New Roman"/>
                <w:b/>
                <w:lang w:val="bg-BG"/>
              </w:rPr>
              <w:t>Чл.3</w:t>
            </w:r>
            <w:r w:rsidR="00C34C92">
              <w:rPr>
                <w:rFonts w:ascii="Times New Roman" w:hAnsi="Times New Roman"/>
                <w:b/>
              </w:rPr>
              <w:t>1</w:t>
            </w:r>
            <w:r w:rsidRPr="00A12404">
              <w:rPr>
                <w:rFonts w:ascii="Times New Roman" w:hAnsi="Times New Roman"/>
                <w:lang w:val="bg-BG"/>
              </w:rPr>
              <w:t>. Разпоредбите на преходните членове не лишават страните от възможността им да претендират пълния размер на действително претърпените от тях вреди, надвишаващи размера на съответната неустойка по предвидения в закона ред, както и пропуснатите ползи и вреди</w:t>
            </w:r>
            <w:r w:rsidR="00756635">
              <w:rPr>
                <w:rFonts w:ascii="Times New Roman" w:hAnsi="Times New Roman"/>
                <w:lang w:val="bg-BG"/>
              </w:rPr>
              <w:t>.</w:t>
            </w:r>
            <w:r w:rsidR="00756635" w:rsidRPr="00756635">
              <w:rPr>
                <w:lang w:val="bg-BG"/>
              </w:rPr>
              <w:t xml:space="preserve"> </w:t>
            </w:r>
            <w:r w:rsidR="00756635" w:rsidRPr="00756635">
              <w:rPr>
                <w:rFonts w:ascii="Times New Roman" w:hAnsi="Times New Roman"/>
                <w:lang w:val="bg-BG"/>
              </w:rPr>
              <w:t>Общата стойност не може да надвишава стойността на договора при никакви обстоятелства</w:t>
            </w:r>
          </w:p>
        </w:tc>
        <w:tc>
          <w:tcPr>
            <w:tcW w:w="4644" w:type="dxa"/>
          </w:tcPr>
          <w:p w:rsidR="007F06D1" w:rsidRPr="00A12404" w:rsidRDefault="007F06D1" w:rsidP="00C34C92">
            <w:pPr>
              <w:spacing w:after="0" w:line="240" w:lineRule="auto"/>
              <w:jc w:val="both"/>
              <w:rPr>
                <w:rFonts w:ascii="Times New Roman" w:hAnsi="Times New Roman"/>
                <w:lang w:val="en-GB" w:eastAsia="bg-BG"/>
              </w:rPr>
            </w:pPr>
            <w:r w:rsidRPr="00A12404">
              <w:rPr>
                <w:rFonts w:ascii="Times New Roman" w:hAnsi="Times New Roman"/>
                <w:b/>
                <w:lang w:val="en-GB"/>
              </w:rPr>
              <w:t>Article 3</w:t>
            </w:r>
            <w:r w:rsidR="00C34C92">
              <w:rPr>
                <w:rFonts w:ascii="Times New Roman" w:hAnsi="Times New Roman"/>
                <w:b/>
                <w:lang w:val="en-GB"/>
              </w:rPr>
              <w:t>1</w:t>
            </w:r>
            <w:r w:rsidRPr="00A12404">
              <w:rPr>
                <w:rFonts w:ascii="Times New Roman" w:hAnsi="Times New Roman"/>
                <w:lang w:val="en-GB"/>
              </w:rPr>
              <w:t>. The provisions of the previous articles would not deprive the parties from the opportunity to claim the full amount of the damages they have actually suffered, which exceed the amount of the particular default payment in the statutory manner, as well as the opportunity costs and damages. Total value cannot exceed contract value at any circumstances.</w:t>
            </w:r>
          </w:p>
        </w:tc>
      </w:tr>
      <w:tr w:rsidR="007F06D1" w:rsidRPr="00A12404" w:rsidTr="00C34C92">
        <w:tc>
          <w:tcPr>
            <w:tcW w:w="4644" w:type="dxa"/>
          </w:tcPr>
          <w:p w:rsidR="007F06D1" w:rsidRPr="004B1934" w:rsidRDefault="007F06D1" w:rsidP="00047198">
            <w:pPr>
              <w:spacing w:after="0" w:line="240" w:lineRule="auto"/>
              <w:jc w:val="both"/>
              <w:rPr>
                <w:rFonts w:ascii="Times New Roman" w:hAnsi="Times New Roman"/>
                <w:shd w:val="clear" w:color="auto" w:fill="FFFFFF"/>
                <w:lang w:val="bg-BG"/>
              </w:rPr>
            </w:pPr>
            <w:r w:rsidRPr="00A12404">
              <w:rPr>
                <w:rFonts w:ascii="Times New Roman" w:hAnsi="Times New Roman"/>
                <w:b/>
                <w:lang w:val="bg-BG"/>
              </w:rPr>
              <w:t>Чл.3</w:t>
            </w:r>
            <w:r w:rsidR="00C34C92">
              <w:rPr>
                <w:rFonts w:ascii="Times New Roman" w:hAnsi="Times New Roman"/>
                <w:b/>
              </w:rPr>
              <w:t>2</w:t>
            </w:r>
            <w:r w:rsidRPr="00A12404">
              <w:rPr>
                <w:rFonts w:ascii="Times New Roman" w:hAnsi="Times New Roman"/>
                <w:b/>
                <w:lang w:val="bg-BG"/>
              </w:rPr>
              <w:t xml:space="preserve">. </w:t>
            </w:r>
            <w:r w:rsidRPr="00A12404">
              <w:rPr>
                <w:rFonts w:ascii="Times New Roman" w:hAnsi="Times New Roman"/>
                <w:bCs/>
                <w:lang w:val="bg-BG"/>
              </w:rPr>
              <w:t xml:space="preserve">При неизпълнение на задълженията си за плащане в уговорените срокове </w:t>
            </w:r>
            <w:r w:rsidRPr="00A12404">
              <w:rPr>
                <w:rFonts w:ascii="Times New Roman" w:hAnsi="Times New Roman"/>
                <w:lang w:val="bg-BG"/>
              </w:rPr>
              <w:t xml:space="preserve">ВЪЗЛОЖИТЕЛЯТ </w:t>
            </w:r>
            <w:r w:rsidR="004B1934">
              <w:rPr>
                <w:rFonts w:ascii="Times New Roman" w:hAnsi="Times New Roman"/>
                <w:lang w:val="bg-BG"/>
              </w:rPr>
              <w:t xml:space="preserve">ще </w:t>
            </w:r>
            <w:r w:rsidRPr="00A12404">
              <w:rPr>
                <w:rFonts w:ascii="Times New Roman" w:hAnsi="Times New Roman"/>
                <w:bCs/>
                <w:lang w:val="bg-BG"/>
              </w:rPr>
              <w:t xml:space="preserve">дължи неустойка в размер на 0,1% на ден върху стойността на забавеното плащане. </w:t>
            </w:r>
          </w:p>
        </w:tc>
        <w:tc>
          <w:tcPr>
            <w:tcW w:w="4644" w:type="dxa"/>
          </w:tcPr>
          <w:p w:rsidR="007F06D1" w:rsidRPr="00A12404" w:rsidRDefault="007F06D1" w:rsidP="00047198">
            <w:pPr>
              <w:spacing w:after="0" w:line="240" w:lineRule="auto"/>
              <w:jc w:val="both"/>
              <w:rPr>
                <w:rFonts w:ascii="Times New Roman" w:hAnsi="Times New Roman"/>
                <w:shd w:val="clear" w:color="auto" w:fill="FFFFFF"/>
                <w:lang w:val="en-GB"/>
              </w:rPr>
            </w:pPr>
            <w:r w:rsidRPr="00A12404">
              <w:rPr>
                <w:rFonts w:ascii="Times New Roman" w:hAnsi="Times New Roman"/>
                <w:b/>
                <w:lang w:val="en-GB"/>
              </w:rPr>
              <w:t>Article 3</w:t>
            </w:r>
            <w:r w:rsidR="00C34C92">
              <w:rPr>
                <w:rFonts w:ascii="Times New Roman" w:hAnsi="Times New Roman"/>
                <w:b/>
                <w:lang w:val="en-GB"/>
              </w:rPr>
              <w:t>2</w:t>
            </w:r>
            <w:r w:rsidRPr="00A12404">
              <w:rPr>
                <w:rFonts w:ascii="Times New Roman" w:hAnsi="Times New Roman"/>
                <w:b/>
                <w:lang w:val="en-GB"/>
              </w:rPr>
              <w:t xml:space="preserve">. </w:t>
            </w:r>
            <w:r w:rsidRPr="00A12404">
              <w:rPr>
                <w:rFonts w:ascii="Times New Roman" w:hAnsi="Times New Roman"/>
                <w:bCs/>
                <w:lang w:val="en-GB"/>
              </w:rPr>
              <w:t xml:space="preserve">In the case of default under its payment obligations in the agreed terms, the </w:t>
            </w:r>
            <w:r w:rsidRPr="00A12404">
              <w:rPr>
                <w:rFonts w:ascii="Times New Roman" w:hAnsi="Times New Roman"/>
                <w:lang w:val="en-GB"/>
              </w:rPr>
              <w:t xml:space="preserve">CLIENT </w:t>
            </w:r>
            <w:r w:rsidRPr="00A12404">
              <w:rPr>
                <w:rFonts w:ascii="Times New Roman" w:hAnsi="Times New Roman"/>
                <w:bCs/>
                <w:lang w:val="en-GB"/>
              </w:rPr>
              <w:t>will owe default paymen</w:t>
            </w:r>
            <w:bookmarkStart w:id="0" w:name="_GoBack"/>
            <w:bookmarkEnd w:id="0"/>
            <w:r w:rsidRPr="00A12404">
              <w:rPr>
                <w:rFonts w:ascii="Times New Roman" w:hAnsi="Times New Roman"/>
                <w:bCs/>
                <w:lang w:val="en-GB"/>
              </w:rPr>
              <w:t>t at the amount of 0</w:t>
            </w:r>
            <w:proofErr w:type="gramStart"/>
            <w:r w:rsidRPr="00A12404">
              <w:rPr>
                <w:rFonts w:ascii="Times New Roman" w:hAnsi="Times New Roman"/>
                <w:bCs/>
                <w:lang w:val="en-GB"/>
              </w:rPr>
              <w:t>,1</w:t>
            </w:r>
            <w:proofErr w:type="gramEnd"/>
            <w:r w:rsidRPr="00A12404">
              <w:rPr>
                <w:rFonts w:ascii="Times New Roman" w:hAnsi="Times New Roman"/>
                <w:bCs/>
                <w:lang w:val="en-GB"/>
              </w:rPr>
              <w:t xml:space="preserve">% per day on the value of the delayed payment. </w:t>
            </w:r>
          </w:p>
        </w:tc>
      </w:tr>
      <w:tr w:rsidR="007F06D1" w:rsidRPr="00A12404" w:rsidTr="00C34C92">
        <w:tc>
          <w:tcPr>
            <w:tcW w:w="4644" w:type="dxa"/>
          </w:tcPr>
          <w:p w:rsidR="007F06D1" w:rsidRPr="00A12404" w:rsidRDefault="007F06D1" w:rsidP="00047198">
            <w:pPr>
              <w:spacing w:after="0" w:line="240" w:lineRule="auto"/>
              <w:jc w:val="both"/>
              <w:rPr>
                <w:rFonts w:ascii="Times New Roman" w:hAnsi="Times New Roman"/>
                <w:b/>
                <w:lang w:val="en-GB"/>
              </w:rPr>
            </w:pPr>
          </w:p>
        </w:tc>
        <w:tc>
          <w:tcPr>
            <w:tcW w:w="4644" w:type="dxa"/>
          </w:tcPr>
          <w:p w:rsidR="007F06D1" w:rsidRPr="00A12404" w:rsidRDefault="007F06D1" w:rsidP="00047198">
            <w:pPr>
              <w:spacing w:after="0" w:line="240" w:lineRule="auto"/>
              <w:jc w:val="both"/>
              <w:rPr>
                <w:rFonts w:ascii="Times New Roman" w:hAnsi="Times New Roman"/>
                <w:lang w:val="en-GB"/>
              </w:rPr>
            </w:pPr>
          </w:p>
        </w:tc>
      </w:tr>
      <w:tr w:rsidR="000E65B6" w:rsidRPr="00A12404" w:rsidTr="00C34C92">
        <w:tc>
          <w:tcPr>
            <w:tcW w:w="4644" w:type="dxa"/>
          </w:tcPr>
          <w:p w:rsidR="000E65B6" w:rsidRPr="00A12404" w:rsidRDefault="000E65B6" w:rsidP="00047198">
            <w:pPr>
              <w:pStyle w:val="Heading1"/>
              <w:rPr>
                <w:lang w:val="en-GB"/>
              </w:rPr>
            </w:pPr>
            <w:r w:rsidRPr="00A12404">
              <w:t>IX. ДРУГИ УСЛОВИЯ</w:t>
            </w:r>
          </w:p>
        </w:tc>
        <w:tc>
          <w:tcPr>
            <w:tcW w:w="4644" w:type="dxa"/>
          </w:tcPr>
          <w:p w:rsidR="000E65B6" w:rsidRPr="00A12404" w:rsidRDefault="000E65B6" w:rsidP="00047198">
            <w:pPr>
              <w:pStyle w:val="Heading1"/>
              <w:rPr>
                <w:bCs/>
                <w:lang w:val="en-GB"/>
              </w:rPr>
            </w:pPr>
            <w:r w:rsidRPr="00A12404">
              <w:rPr>
                <w:lang w:val="en-GB"/>
              </w:rPr>
              <w:t>IX. MISCELLANEOUS</w:t>
            </w:r>
          </w:p>
        </w:tc>
      </w:tr>
      <w:tr w:rsidR="000E65B6" w:rsidRPr="00A12404" w:rsidTr="00C34C92">
        <w:tc>
          <w:tcPr>
            <w:tcW w:w="4644" w:type="dxa"/>
          </w:tcPr>
          <w:p w:rsidR="000E65B6" w:rsidRPr="00A12404" w:rsidRDefault="000E65B6" w:rsidP="00166D1C">
            <w:pPr>
              <w:spacing w:after="0" w:line="240" w:lineRule="auto"/>
              <w:jc w:val="both"/>
              <w:outlineLvl w:val="3"/>
              <w:rPr>
                <w:rFonts w:ascii="Times New Roman" w:hAnsi="Times New Roman"/>
                <w:b/>
                <w:color w:val="000000"/>
                <w:lang w:val="en-GB"/>
              </w:rPr>
            </w:pPr>
            <w:r w:rsidRPr="00A12404">
              <w:rPr>
                <w:rFonts w:ascii="Times New Roman" w:hAnsi="Times New Roman"/>
                <w:b/>
                <w:lang w:val="bg-BG"/>
              </w:rPr>
              <w:t>Чл.3</w:t>
            </w:r>
            <w:r w:rsidR="00C34C92">
              <w:rPr>
                <w:rFonts w:ascii="Times New Roman" w:hAnsi="Times New Roman"/>
                <w:b/>
              </w:rPr>
              <w:t>3</w:t>
            </w:r>
            <w:r w:rsidRPr="00A12404">
              <w:rPr>
                <w:rFonts w:ascii="Times New Roman" w:hAnsi="Times New Roman"/>
                <w:b/>
                <w:lang w:val="bg-BG"/>
              </w:rPr>
              <w:t>.</w:t>
            </w:r>
            <w:r w:rsidRPr="00A12404">
              <w:rPr>
                <w:rFonts w:ascii="Times New Roman" w:hAnsi="Times New Roman"/>
                <w:lang w:val="bg-BG"/>
              </w:rPr>
              <w:t>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tc>
        <w:tc>
          <w:tcPr>
            <w:tcW w:w="4644" w:type="dxa"/>
          </w:tcPr>
          <w:p w:rsidR="000E65B6" w:rsidRPr="00A12404" w:rsidRDefault="000E65B6" w:rsidP="00166D1C">
            <w:pPr>
              <w:spacing w:after="0" w:line="240" w:lineRule="auto"/>
              <w:jc w:val="both"/>
              <w:outlineLvl w:val="3"/>
              <w:rPr>
                <w:rFonts w:ascii="Times New Roman" w:hAnsi="Times New Roman"/>
                <w:b/>
                <w:color w:val="000000"/>
                <w:lang w:val="en-GB"/>
              </w:rPr>
            </w:pPr>
            <w:r w:rsidRPr="00A12404">
              <w:rPr>
                <w:rFonts w:ascii="Times New Roman" w:hAnsi="Times New Roman"/>
                <w:b/>
                <w:lang w:val="en-GB"/>
              </w:rPr>
              <w:t>Article 3</w:t>
            </w:r>
            <w:r w:rsidR="00C34C92">
              <w:rPr>
                <w:rFonts w:ascii="Times New Roman" w:hAnsi="Times New Roman"/>
                <w:b/>
                <w:lang w:val="en-GB"/>
              </w:rPr>
              <w:t>3</w:t>
            </w:r>
            <w:r w:rsidRPr="00A12404">
              <w:rPr>
                <w:rFonts w:ascii="Times New Roman" w:hAnsi="Times New Roman"/>
                <w:b/>
                <w:lang w:val="en-GB"/>
              </w:rPr>
              <w:t xml:space="preserve">. </w:t>
            </w:r>
            <w:r w:rsidRPr="00A12404">
              <w:rPr>
                <w:rFonts w:ascii="Times New Roman" w:hAnsi="Times New Roman"/>
                <w:lang w:val="en-GB"/>
              </w:rPr>
              <w:t>All communications between the parties related to the performance of the present contract are valid if performed in writing, and signed by the authorized representatives of the CLIENT and the CONTRACTOR.</w:t>
            </w:r>
          </w:p>
        </w:tc>
      </w:tr>
      <w:tr w:rsidR="000E65B6" w:rsidRPr="00A12404" w:rsidTr="00C34C92">
        <w:tc>
          <w:tcPr>
            <w:tcW w:w="4644" w:type="dxa"/>
          </w:tcPr>
          <w:p w:rsidR="000E65B6" w:rsidRPr="00A12404" w:rsidRDefault="000E65B6" w:rsidP="00166D1C">
            <w:pPr>
              <w:spacing w:after="0" w:line="240" w:lineRule="auto"/>
              <w:jc w:val="both"/>
              <w:outlineLvl w:val="3"/>
              <w:rPr>
                <w:rFonts w:ascii="Times New Roman" w:hAnsi="Times New Roman"/>
                <w:b/>
                <w:u w:val="single"/>
                <w:lang w:val="en-GB"/>
              </w:rPr>
            </w:pPr>
            <w:r w:rsidRPr="00A12404">
              <w:rPr>
                <w:rFonts w:ascii="Times New Roman" w:hAnsi="Times New Roman"/>
                <w:lang w:val="bg-BG"/>
              </w:rPr>
              <w:t>За дата на съобщението се смята:</w:t>
            </w:r>
          </w:p>
        </w:tc>
        <w:tc>
          <w:tcPr>
            <w:tcW w:w="4644" w:type="dxa"/>
          </w:tcPr>
          <w:p w:rsidR="000E65B6" w:rsidRPr="00A12404" w:rsidRDefault="000E65B6" w:rsidP="00166D1C">
            <w:pPr>
              <w:spacing w:after="0" w:line="240" w:lineRule="auto"/>
              <w:jc w:val="both"/>
              <w:outlineLvl w:val="3"/>
              <w:rPr>
                <w:rFonts w:ascii="Times New Roman" w:hAnsi="Times New Roman"/>
                <w:b/>
                <w:u w:val="single"/>
                <w:lang w:val="en-GB"/>
              </w:rPr>
            </w:pPr>
            <w:r w:rsidRPr="00A12404">
              <w:rPr>
                <w:rFonts w:ascii="Times New Roman" w:hAnsi="Times New Roman"/>
                <w:lang w:val="en-GB"/>
              </w:rPr>
              <w:t>The communication date would be:</w:t>
            </w:r>
          </w:p>
        </w:tc>
      </w:tr>
      <w:tr w:rsidR="000E65B6" w:rsidRPr="00A12404" w:rsidTr="00C34C92">
        <w:tc>
          <w:tcPr>
            <w:tcW w:w="4644" w:type="dxa"/>
          </w:tcPr>
          <w:p w:rsidR="000E65B6" w:rsidRPr="00A12404" w:rsidRDefault="000E65B6" w:rsidP="00166D1C">
            <w:pPr>
              <w:tabs>
                <w:tab w:val="num" w:pos="0"/>
              </w:tabs>
              <w:spacing w:after="0" w:line="240" w:lineRule="auto"/>
              <w:jc w:val="both"/>
              <w:outlineLvl w:val="3"/>
              <w:rPr>
                <w:rFonts w:ascii="Times New Roman" w:hAnsi="Times New Roman"/>
                <w:b/>
                <w:lang w:val="en-GB"/>
              </w:rPr>
            </w:pPr>
            <w:r w:rsidRPr="00A12404">
              <w:rPr>
                <w:rFonts w:ascii="Times New Roman" w:hAnsi="Times New Roman"/>
                <w:lang w:val="bg-BG"/>
              </w:rPr>
              <w:t>- датата на предаването – при ръчно предаване на съобщението;</w:t>
            </w:r>
          </w:p>
        </w:tc>
        <w:tc>
          <w:tcPr>
            <w:tcW w:w="4644" w:type="dxa"/>
          </w:tcPr>
          <w:p w:rsidR="000E65B6" w:rsidRPr="00A12404" w:rsidRDefault="000E65B6" w:rsidP="00166D1C">
            <w:pPr>
              <w:tabs>
                <w:tab w:val="num" w:pos="0"/>
              </w:tabs>
              <w:spacing w:after="0" w:line="240" w:lineRule="auto"/>
              <w:jc w:val="both"/>
              <w:outlineLvl w:val="3"/>
              <w:rPr>
                <w:rFonts w:ascii="Times New Roman" w:hAnsi="Times New Roman"/>
                <w:lang w:val="en-GB"/>
              </w:rPr>
            </w:pPr>
            <w:r w:rsidRPr="00A12404">
              <w:rPr>
                <w:rFonts w:ascii="Times New Roman" w:hAnsi="Times New Roman"/>
                <w:lang w:val="en-GB"/>
              </w:rPr>
              <w:t>- the date of submission – in the case the communication was served in person;</w:t>
            </w:r>
          </w:p>
        </w:tc>
      </w:tr>
      <w:tr w:rsidR="000E65B6" w:rsidRPr="00A12404" w:rsidTr="00C34C92">
        <w:tc>
          <w:tcPr>
            <w:tcW w:w="4644" w:type="dxa"/>
          </w:tcPr>
          <w:p w:rsidR="000E65B6" w:rsidRPr="00A12404" w:rsidRDefault="000E65B6" w:rsidP="00047198">
            <w:pPr>
              <w:spacing w:after="0" w:line="240" w:lineRule="auto"/>
              <w:rPr>
                <w:rFonts w:ascii="Times New Roman" w:hAnsi="Times New Roman"/>
                <w:lang w:val="en-GB"/>
              </w:rPr>
            </w:pPr>
            <w:r w:rsidRPr="00A12404">
              <w:rPr>
                <w:rFonts w:ascii="Times New Roman" w:hAnsi="Times New Roman"/>
                <w:lang w:val="bg-BG"/>
              </w:rPr>
              <w:t>- датата на пощенското клеймо на обратната разписка – при изпращане по пощата;</w:t>
            </w:r>
          </w:p>
        </w:tc>
        <w:tc>
          <w:tcPr>
            <w:tcW w:w="4644" w:type="dxa"/>
          </w:tcPr>
          <w:p w:rsidR="000E65B6" w:rsidRPr="00A12404" w:rsidRDefault="000E65B6" w:rsidP="00047198">
            <w:pPr>
              <w:spacing w:after="0" w:line="240" w:lineRule="auto"/>
              <w:rPr>
                <w:rFonts w:ascii="Times New Roman" w:hAnsi="Times New Roman"/>
                <w:lang w:val="en-GB"/>
              </w:rPr>
            </w:pPr>
            <w:r w:rsidRPr="00A12404">
              <w:rPr>
                <w:rFonts w:ascii="Times New Roman" w:hAnsi="Times New Roman"/>
                <w:lang w:val="en-GB"/>
              </w:rPr>
              <w:t>- the date of the postal stamp of the return receipt – in the case of sending it by post;</w:t>
            </w:r>
          </w:p>
        </w:tc>
      </w:tr>
      <w:tr w:rsidR="000E65B6" w:rsidRPr="00A12404" w:rsidTr="00C34C92">
        <w:tc>
          <w:tcPr>
            <w:tcW w:w="4644" w:type="dxa"/>
          </w:tcPr>
          <w:p w:rsidR="000E65B6" w:rsidRPr="00A12404" w:rsidRDefault="000E65B6" w:rsidP="00047198">
            <w:pPr>
              <w:tabs>
                <w:tab w:val="num" w:pos="0"/>
              </w:tabs>
              <w:spacing w:after="0" w:line="240" w:lineRule="auto"/>
              <w:rPr>
                <w:rFonts w:ascii="Times New Roman" w:hAnsi="Times New Roman"/>
                <w:lang w:val="en-GB"/>
              </w:rPr>
            </w:pPr>
            <w:r w:rsidRPr="00A12404">
              <w:rPr>
                <w:rFonts w:ascii="Times New Roman" w:hAnsi="Times New Roman"/>
                <w:lang w:val="bg-BG"/>
              </w:rPr>
              <w:t xml:space="preserve">- датата на изпращането -  при електронна поща </w:t>
            </w:r>
          </w:p>
        </w:tc>
        <w:tc>
          <w:tcPr>
            <w:tcW w:w="4644" w:type="dxa"/>
          </w:tcPr>
          <w:p w:rsidR="000E65B6" w:rsidRPr="00A12404" w:rsidRDefault="000E65B6" w:rsidP="00047198">
            <w:pPr>
              <w:tabs>
                <w:tab w:val="num" w:pos="0"/>
              </w:tabs>
              <w:spacing w:after="0" w:line="240" w:lineRule="auto"/>
              <w:rPr>
                <w:rFonts w:ascii="Times New Roman" w:hAnsi="Times New Roman"/>
                <w:lang w:val="en-GB"/>
              </w:rPr>
            </w:pPr>
            <w:r w:rsidRPr="00A12404">
              <w:rPr>
                <w:rFonts w:ascii="Times New Roman" w:hAnsi="Times New Roman"/>
                <w:lang w:val="en-GB"/>
              </w:rPr>
              <w:t xml:space="preserve">- </w:t>
            </w:r>
            <w:proofErr w:type="gramStart"/>
            <w:r w:rsidRPr="00A12404">
              <w:rPr>
                <w:rFonts w:ascii="Times New Roman" w:hAnsi="Times New Roman"/>
                <w:lang w:val="en-GB"/>
              </w:rPr>
              <w:t>the</w:t>
            </w:r>
            <w:proofErr w:type="gramEnd"/>
            <w:r w:rsidRPr="00A12404">
              <w:rPr>
                <w:rFonts w:ascii="Times New Roman" w:hAnsi="Times New Roman"/>
                <w:lang w:val="en-GB"/>
              </w:rPr>
              <w:t xml:space="preserve"> date of sending it – via email. </w:t>
            </w:r>
          </w:p>
        </w:tc>
      </w:tr>
      <w:tr w:rsidR="000E65B6" w:rsidRPr="00A12404" w:rsidTr="00C34C92">
        <w:tc>
          <w:tcPr>
            <w:tcW w:w="4644" w:type="dxa"/>
          </w:tcPr>
          <w:p w:rsidR="000E65B6" w:rsidRPr="00A12404" w:rsidRDefault="000E65B6" w:rsidP="00047198">
            <w:pPr>
              <w:tabs>
                <w:tab w:val="num" w:pos="0"/>
              </w:tabs>
              <w:spacing w:after="0" w:line="240" w:lineRule="auto"/>
              <w:rPr>
                <w:rFonts w:ascii="Times New Roman" w:hAnsi="Times New Roman"/>
                <w:lang w:val="en-GB"/>
              </w:rPr>
            </w:pPr>
            <w:r w:rsidRPr="00A12404">
              <w:rPr>
                <w:rFonts w:ascii="Times New Roman" w:hAnsi="Times New Roman"/>
                <w:lang w:val="bg-BG"/>
              </w:rPr>
              <w:t>Адресите и координатите на страните са, както следва:</w:t>
            </w:r>
          </w:p>
        </w:tc>
        <w:tc>
          <w:tcPr>
            <w:tcW w:w="4644" w:type="dxa"/>
          </w:tcPr>
          <w:p w:rsidR="000E65B6" w:rsidRPr="00A12404" w:rsidRDefault="000E65B6" w:rsidP="00047198">
            <w:pPr>
              <w:tabs>
                <w:tab w:val="num" w:pos="0"/>
              </w:tabs>
              <w:spacing w:after="0" w:line="240" w:lineRule="auto"/>
              <w:rPr>
                <w:rFonts w:ascii="Times New Roman" w:hAnsi="Times New Roman"/>
                <w:lang w:val="en-GB"/>
              </w:rPr>
            </w:pPr>
            <w:r w:rsidRPr="00A12404">
              <w:rPr>
                <w:rFonts w:ascii="Times New Roman" w:hAnsi="Times New Roman"/>
                <w:lang w:val="en-GB"/>
              </w:rPr>
              <w:t>The addresses and the coordinates of the parties are the following:</w:t>
            </w:r>
          </w:p>
        </w:tc>
      </w:tr>
      <w:tr w:rsidR="000E65B6" w:rsidRPr="00A12404" w:rsidTr="00C34C92">
        <w:tc>
          <w:tcPr>
            <w:tcW w:w="4644" w:type="dxa"/>
          </w:tcPr>
          <w:p w:rsidR="000E65B6" w:rsidRPr="00A12404" w:rsidRDefault="000E65B6" w:rsidP="00047198">
            <w:pPr>
              <w:tabs>
                <w:tab w:val="num" w:pos="0"/>
              </w:tabs>
              <w:spacing w:after="0" w:line="240" w:lineRule="auto"/>
              <w:rPr>
                <w:rFonts w:ascii="Times New Roman" w:hAnsi="Times New Roman"/>
                <w:lang w:val="en-GB"/>
              </w:rPr>
            </w:pPr>
            <w:r w:rsidRPr="00A12404">
              <w:rPr>
                <w:rFonts w:ascii="Times New Roman" w:hAnsi="Times New Roman"/>
                <w:b/>
                <w:u w:val="single"/>
                <w:lang w:val="bg-BG"/>
              </w:rPr>
              <w:t xml:space="preserve"> За  ВЪЗЛОЖИТЕЛЯ</w:t>
            </w:r>
          </w:p>
        </w:tc>
        <w:tc>
          <w:tcPr>
            <w:tcW w:w="4644" w:type="dxa"/>
          </w:tcPr>
          <w:p w:rsidR="000E65B6" w:rsidRPr="00A12404" w:rsidRDefault="000E65B6" w:rsidP="00047198">
            <w:pPr>
              <w:tabs>
                <w:tab w:val="num" w:pos="0"/>
              </w:tabs>
              <w:spacing w:after="0" w:line="240" w:lineRule="auto"/>
              <w:rPr>
                <w:rFonts w:ascii="Times New Roman" w:hAnsi="Times New Roman"/>
                <w:lang w:val="en-GB"/>
              </w:rPr>
            </w:pPr>
            <w:r w:rsidRPr="00A12404">
              <w:rPr>
                <w:rFonts w:ascii="Times New Roman" w:hAnsi="Times New Roman"/>
                <w:b/>
                <w:u w:val="single"/>
                <w:lang w:val="en-GB"/>
              </w:rPr>
              <w:t xml:space="preserve"> For the CLIENT</w:t>
            </w:r>
          </w:p>
        </w:tc>
      </w:tr>
      <w:tr w:rsidR="000E65B6" w:rsidRPr="00A12404" w:rsidTr="00C34C92">
        <w:tc>
          <w:tcPr>
            <w:tcW w:w="4644" w:type="dxa"/>
          </w:tcPr>
          <w:p w:rsidR="000E65B6" w:rsidRPr="00A12404" w:rsidRDefault="000E65B6" w:rsidP="00047198">
            <w:pPr>
              <w:spacing w:after="0" w:line="480" w:lineRule="auto"/>
              <w:rPr>
                <w:rFonts w:ascii="Times New Roman" w:hAnsi="Times New Roman"/>
                <w:lang w:val="en-GB"/>
              </w:rPr>
            </w:pPr>
            <w:r w:rsidRPr="00A12404">
              <w:rPr>
                <w:rFonts w:ascii="Times New Roman" w:hAnsi="Times New Roman"/>
                <w:color w:val="000000"/>
                <w:lang w:val="bg-BG"/>
              </w:rPr>
              <w:t xml:space="preserve">Адрес за кореспонденция гр. София п.к.1756 </w:t>
            </w:r>
            <w:r w:rsidRPr="00A12404">
              <w:rPr>
                <w:rFonts w:ascii="Times New Roman" w:hAnsi="Times New Roman"/>
                <w:color w:val="000000"/>
                <w:lang w:val="bg-BG"/>
              </w:rPr>
              <w:lastRenderedPageBreak/>
              <w:t>ул. “Пловдивско поле” № 6 факс 8706321</w:t>
            </w:r>
          </w:p>
        </w:tc>
        <w:tc>
          <w:tcPr>
            <w:tcW w:w="4644" w:type="dxa"/>
          </w:tcPr>
          <w:p w:rsidR="000E65B6" w:rsidRPr="00A12404" w:rsidRDefault="000E65B6" w:rsidP="00047198">
            <w:pPr>
              <w:spacing w:after="0" w:line="480" w:lineRule="auto"/>
              <w:rPr>
                <w:rFonts w:ascii="Times New Roman" w:hAnsi="Times New Roman"/>
                <w:lang w:val="en-GB"/>
              </w:rPr>
            </w:pPr>
            <w:r w:rsidRPr="00A12404">
              <w:rPr>
                <w:rFonts w:ascii="Times New Roman" w:hAnsi="Times New Roman"/>
                <w:color w:val="000000"/>
                <w:lang w:val="en-GB"/>
              </w:rPr>
              <w:lastRenderedPageBreak/>
              <w:t xml:space="preserve">Address for correspondence: city of Sofia, P.O.B. </w:t>
            </w:r>
            <w:r w:rsidRPr="00A12404">
              <w:rPr>
                <w:rFonts w:ascii="Times New Roman" w:hAnsi="Times New Roman"/>
                <w:color w:val="000000"/>
                <w:lang w:val="en-GB"/>
              </w:rPr>
              <w:lastRenderedPageBreak/>
              <w:t>1756 6, “</w:t>
            </w:r>
            <w:proofErr w:type="spellStart"/>
            <w:r w:rsidRPr="00A12404">
              <w:rPr>
                <w:rFonts w:ascii="Times New Roman" w:hAnsi="Times New Roman"/>
                <w:color w:val="000000"/>
                <w:lang w:val="en-GB"/>
              </w:rPr>
              <w:t>Plovdivsko</w:t>
            </w:r>
            <w:proofErr w:type="spellEnd"/>
            <w:r w:rsidRPr="00A12404">
              <w:rPr>
                <w:rFonts w:ascii="Times New Roman" w:hAnsi="Times New Roman"/>
                <w:color w:val="000000"/>
                <w:lang w:val="en-GB"/>
              </w:rPr>
              <w:t xml:space="preserve"> </w:t>
            </w:r>
            <w:proofErr w:type="spellStart"/>
            <w:r w:rsidRPr="00A12404">
              <w:rPr>
                <w:rFonts w:ascii="Times New Roman" w:hAnsi="Times New Roman"/>
                <w:color w:val="000000"/>
                <w:lang w:val="en-GB"/>
              </w:rPr>
              <w:t>shose</w:t>
            </w:r>
            <w:proofErr w:type="spellEnd"/>
            <w:r w:rsidRPr="00A12404">
              <w:rPr>
                <w:rFonts w:ascii="Times New Roman" w:hAnsi="Times New Roman"/>
                <w:color w:val="000000"/>
                <w:lang w:val="en-GB"/>
              </w:rPr>
              <w:t>” Str., fax 8706321</w:t>
            </w:r>
          </w:p>
        </w:tc>
      </w:tr>
      <w:tr w:rsidR="000E65B6" w:rsidRPr="00A12404" w:rsidTr="00C34C92">
        <w:tc>
          <w:tcPr>
            <w:tcW w:w="4644" w:type="dxa"/>
          </w:tcPr>
          <w:p w:rsidR="000E65B6" w:rsidRPr="00A12404" w:rsidRDefault="000E65B6" w:rsidP="00047198">
            <w:pPr>
              <w:spacing w:after="0" w:line="240" w:lineRule="auto"/>
              <w:jc w:val="both"/>
              <w:rPr>
                <w:rFonts w:ascii="Times New Roman" w:hAnsi="Times New Roman"/>
                <w:b/>
                <w:u w:val="single"/>
                <w:lang w:val="en-GB"/>
              </w:rPr>
            </w:pPr>
            <w:r w:rsidRPr="00A12404">
              <w:rPr>
                <w:rFonts w:ascii="Times New Roman" w:hAnsi="Times New Roman"/>
                <w:b/>
                <w:color w:val="000000"/>
                <w:u w:val="single"/>
                <w:lang w:val="bg-BG"/>
              </w:rPr>
              <w:lastRenderedPageBreak/>
              <w:t>За ИЗПЪЛНИТЕЛЯ</w:t>
            </w:r>
          </w:p>
        </w:tc>
        <w:tc>
          <w:tcPr>
            <w:tcW w:w="4644" w:type="dxa"/>
          </w:tcPr>
          <w:p w:rsidR="000E65B6" w:rsidRPr="00A12404" w:rsidRDefault="000E65B6" w:rsidP="00047198">
            <w:pPr>
              <w:spacing w:after="0" w:line="240" w:lineRule="auto"/>
              <w:jc w:val="both"/>
              <w:rPr>
                <w:rFonts w:ascii="Times New Roman" w:hAnsi="Times New Roman"/>
                <w:b/>
                <w:u w:val="single"/>
                <w:lang w:val="en-GB"/>
              </w:rPr>
            </w:pPr>
            <w:r w:rsidRPr="00A12404">
              <w:rPr>
                <w:rFonts w:ascii="Times New Roman" w:hAnsi="Times New Roman"/>
                <w:b/>
                <w:color w:val="000000"/>
                <w:u w:val="single"/>
                <w:lang w:val="en-GB"/>
              </w:rPr>
              <w:t>For the CONTRACTOR</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color w:val="000000"/>
                <w:lang w:val="bg-BG"/>
              </w:rPr>
              <w:t>Адрес за кореспонденция гр. София, п. к. ……………и адрес на управление …………………….</w:t>
            </w:r>
          </w:p>
        </w:tc>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color w:val="000000"/>
                <w:lang w:val="en-GB"/>
              </w:rPr>
              <w:t>Address for correspondence: city of Sofia, P.O.B. ……………and registered address …………………….</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b/>
                <w:color w:val="000000"/>
                <w:u w:val="single"/>
                <w:lang w:val="en-GB"/>
              </w:rPr>
            </w:pPr>
            <w:r w:rsidRPr="00A12404">
              <w:rPr>
                <w:rFonts w:ascii="Times New Roman" w:hAnsi="Times New Roman"/>
                <w:b/>
                <w:color w:val="000000"/>
                <w:lang w:val="bg-BG"/>
              </w:rPr>
              <w:t>Чл.3</w:t>
            </w:r>
            <w:r w:rsidR="00C34C92">
              <w:rPr>
                <w:rFonts w:ascii="Times New Roman" w:hAnsi="Times New Roman"/>
                <w:b/>
                <w:color w:val="000000"/>
              </w:rPr>
              <w:t>4</w:t>
            </w:r>
            <w:r w:rsidRPr="00A12404">
              <w:rPr>
                <w:rFonts w:ascii="Times New Roman" w:hAnsi="Times New Roman"/>
                <w:b/>
                <w:color w:val="000000"/>
                <w:lang w:val="bg-BG"/>
              </w:rPr>
              <w:t>.</w:t>
            </w:r>
            <w:r w:rsidRPr="00A12404">
              <w:rPr>
                <w:rFonts w:ascii="Times New Roman" w:hAnsi="Times New Roman"/>
                <w:color w:val="000000"/>
                <w:lang w:val="bg-BG"/>
              </w:rPr>
              <w:t>.Ако някоя от страните промени посочените по-горе адреси и координати , без да уведоми другата страна, последната не отговаря  за неполучени съобщения, призовки или други такива.</w:t>
            </w:r>
          </w:p>
        </w:tc>
        <w:tc>
          <w:tcPr>
            <w:tcW w:w="4644" w:type="dxa"/>
          </w:tcPr>
          <w:p w:rsidR="000E3567" w:rsidRPr="00A12404" w:rsidRDefault="000E3567" w:rsidP="00166D1C">
            <w:pPr>
              <w:spacing w:after="0" w:line="240" w:lineRule="auto"/>
              <w:jc w:val="both"/>
              <w:outlineLvl w:val="3"/>
              <w:rPr>
                <w:rFonts w:ascii="Times New Roman" w:hAnsi="Times New Roman"/>
                <w:b/>
                <w:color w:val="000000"/>
                <w:u w:val="single"/>
                <w:lang w:val="en-GB"/>
              </w:rPr>
            </w:pPr>
            <w:r w:rsidRPr="00A12404">
              <w:rPr>
                <w:rFonts w:ascii="Times New Roman" w:hAnsi="Times New Roman"/>
                <w:b/>
                <w:color w:val="000000"/>
                <w:lang w:val="en-GB"/>
              </w:rPr>
              <w:t>Article 3</w:t>
            </w:r>
            <w:r w:rsidR="00C34C92">
              <w:rPr>
                <w:rFonts w:ascii="Times New Roman" w:hAnsi="Times New Roman"/>
                <w:b/>
                <w:color w:val="000000"/>
                <w:lang w:val="en-GB"/>
              </w:rPr>
              <w:t>4</w:t>
            </w:r>
            <w:r w:rsidRPr="00A12404">
              <w:rPr>
                <w:rFonts w:ascii="Times New Roman" w:hAnsi="Times New Roman"/>
                <w:b/>
                <w:color w:val="000000"/>
                <w:lang w:val="en-GB"/>
              </w:rPr>
              <w:t>.</w:t>
            </w:r>
            <w:r w:rsidRPr="00A12404">
              <w:rPr>
                <w:rFonts w:ascii="Times New Roman" w:hAnsi="Times New Roman"/>
                <w:color w:val="000000"/>
                <w:lang w:val="en-GB"/>
              </w:rPr>
              <w:t xml:space="preserve"> If some Party changes the abovementioned addresses and contact information, without notifying the other, the latter would not be held responsible for undelivered communications, summons or other information.</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b/>
                <w:color w:val="000000"/>
                <w:lang w:val="bg-BG"/>
              </w:rPr>
              <w:t>Чл3</w:t>
            </w:r>
            <w:r w:rsidR="00C34C92">
              <w:rPr>
                <w:rFonts w:ascii="Times New Roman" w:hAnsi="Times New Roman"/>
                <w:b/>
                <w:color w:val="000000"/>
              </w:rPr>
              <w:t>5</w:t>
            </w:r>
            <w:r w:rsidRPr="00A12404">
              <w:rPr>
                <w:rFonts w:ascii="Times New Roman" w:hAnsi="Times New Roman"/>
                <w:b/>
                <w:color w:val="000000"/>
                <w:lang w:val="bg-BG"/>
              </w:rPr>
              <w:t xml:space="preserve">. </w:t>
            </w:r>
            <w:r w:rsidRPr="00A12404">
              <w:rPr>
                <w:rFonts w:ascii="Times New Roman" w:hAnsi="Times New Roman"/>
                <w:color w:val="000000"/>
                <w:lang w:val="bg-BG"/>
              </w:rPr>
              <w:t>Страните сочат следните лица за свои представители за осъществяване на контакти и  изпълнение на задълженията си по настоящия договор :</w:t>
            </w:r>
          </w:p>
        </w:tc>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b/>
                <w:color w:val="000000"/>
                <w:lang w:val="en-GB"/>
              </w:rPr>
              <w:t>Article 3</w:t>
            </w:r>
            <w:r w:rsidR="00C34C92">
              <w:rPr>
                <w:rFonts w:ascii="Times New Roman" w:hAnsi="Times New Roman"/>
                <w:b/>
                <w:color w:val="000000"/>
                <w:lang w:val="en-GB"/>
              </w:rPr>
              <w:t>5</w:t>
            </w:r>
            <w:r w:rsidRPr="00A12404">
              <w:rPr>
                <w:rFonts w:ascii="Times New Roman" w:hAnsi="Times New Roman"/>
                <w:b/>
                <w:color w:val="000000"/>
                <w:lang w:val="en-GB"/>
              </w:rPr>
              <w:t xml:space="preserve">. </w:t>
            </w:r>
            <w:r w:rsidRPr="00A12404">
              <w:rPr>
                <w:rFonts w:ascii="Times New Roman" w:hAnsi="Times New Roman"/>
                <w:color w:val="000000"/>
                <w:lang w:val="en-GB"/>
              </w:rPr>
              <w:t>The Parties have nominated the following persons for their representatives for the purposes of keeping in touch and performing their obligations under the present contract:</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b/>
                <w:color w:val="000000"/>
                <w:lang w:val="en-GB"/>
              </w:rPr>
            </w:pPr>
            <w:r w:rsidRPr="00A12404">
              <w:rPr>
                <w:rFonts w:ascii="Times New Roman" w:hAnsi="Times New Roman"/>
                <w:color w:val="000000"/>
                <w:u w:val="single"/>
                <w:lang w:val="bg-BG"/>
              </w:rPr>
              <w:t>За ВЪЗЛОЖИТЕЛЯ</w:t>
            </w:r>
          </w:p>
        </w:tc>
        <w:tc>
          <w:tcPr>
            <w:tcW w:w="4644" w:type="dxa"/>
          </w:tcPr>
          <w:p w:rsidR="000E3567" w:rsidRPr="00A12404" w:rsidRDefault="000E3567" w:rsidP="00166D1C">
            <w:pPr>
              <w:spacing w:after="0" w:line="240" w:lineRule="auto"/>
              <w:jc w:val="both"/>
              <w:outlineLvl w:val="3"/>
              <w:rPr>
                <w:rFonts w:ascii="Times New Roman" w:hAnsi="Times New Roman"/>
                <w:b/>
                <w:i/>
                <w:color w:val="000000"/>
                <w:lang w:val="en-GB"/>
              </w:rPr>
            </w:pPr>
            <w:r w:rsidRPr="00A12404">
              <w:rPr>
                <w:rFonts w:ascii="Times New Roman" w:hAnsi="Times New Roman"/>
                <w:color w:val="000000"/>
                <w:u w:val="single"/>
                <w:lang w:val="en-GB"/>
              </w:rPr>
              <w:t>For the CLIENT</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b/>
                <w:color w:val="000000"/>
                <w:lang w:val="en-GB"/>
              </w:rPr>
            </w:pPr>
            <w:r w:rsidRPr="00A12404">
              <w:rPr>
                <w:rFonts w:ascii="Times New Roman" w:hAnsi="Times New Roman"/>
                <w:color w:val="000000"/>
                <w:lang w:val="bg-BG"/>
              </w:rPr>
              <w:t xml:space="preserve">инж. Борис Самарджиев – тел. 0879606875 </w:t>
            </w:r>
          </w:p>
        </w:tc>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color w:val="000000"/>
                <w:lang w:val="en-GB"/>
              </w:rPr>
              <w:t xml:space="preserve">Engineer Boris </w:t>
            </w:r>
            <w:proofErr w:type="spellStart"/>
            <w:r w:rsidRPr="00A12404">
              <w:rPr>
                <w:rFonts w:ascii="Times New Roman" w:hAnsi="Times New Roman"/>
                <w:color w:val="000000"/>
                <w:lang w:val="en-GB"/>
              </w:rPr>
              <w:t>Samardzhiev</w:t>
            </w:r>
            <w:proofErr w:type="spellEnd"/>
            <w:r w:rsidRPr="00A12404">
              <w:rPr>
                <w:rFonts w:ascii="Times New Roman" w:hAnsi="Times New Roman"/>
                <w:color w:val="000000"/>
                <w:lang w:val="en-GB"/>
              </w:rPr>
              <w:t xml:space="preserve"> – tel. 0879606875 </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color w:val="000000"/>
                <w:u w:val="single"/>
                <w:lang w:val="en-GB"/>
              </w:rPr>
            </w:pPr>
            <w:r w:rsidRPr="00A12404">
              <w:rPr>
                <w:rFonts w:ascii="Times New Roman" w:hAnsi="Times New Roman"/>
                <w:color w:val="000000"/>
                <w:u w:val="single"/>
                <w:lang w:val="bg-BG"/>
              </w:rPr>
              <w:t>За ИЗПЪЛНИТЕЛЯ</w:t>
            </w:r>
          </w:p>
        </w:tc>
        <w:tc>
          <w:tcPr>
            <w:tcW w:w="4644" w:type="dxa"/>
          </w:tcPr>
          <w:p w:rsidR="000E3567" w:rsidRPr="00A12404" w:rsidRDefault="000E3567" w:rsidP="00166D1C">
            <w:pPr>
              <w:spacing w:after="0" w:line="240" w:lineRule="auto"/>
              <w:jc w:val="both"/>
              <w:outlineLvl w:val="3"/>
              <w:rPr>
                <w:rFonts w:ascii="Times New Roman" w:hAnsi="Times New Roman"/>
                <w:b/>
                <w:color w:val="000000"/>
                <w:u w:val="single"/>
                <w:lang w:val="en-GB"/>
              </w:rPr>
            </w:pPr>
            <w:r w:rsidRPr="00A12404">
              <w:rPr>
                <w:rFonts w:ascii="Times New Roman" w:hAnsi="Times New Roman"/>
                <w:color w:val="000000"/>
                <w:u w:val="single"/>
                <w:lang w:val="en-GB"/>
              </w:rPr>
              <w:t>For the CONTRACTOR</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color w:val="000000"/>
                <w:lang w:val="bg-BG"/>
              </w:rPr>
              <w:t>…………………………Тел…</w:t>
            </w:r>
            <w:r w:rsidRPr="00A12404">
              <w:rPr>
                <w:rFonts w:ascii="Times New Roman" w:hAnsi="Times New Roman"/>
                <w:b/>
                <w:color w:val="000000"/>
                <w:lang w:val="bg-BG"/>
              </w:rPr>
              <w:t>…………………..e-mail………………</w:t>
            </w:r>
          </w:p>
        </w:tc>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color w:val="000000"/>
                <w:lang w:val="en-GB"/>
              </w:rPr>
              <w:t>…………………………Tel.…</w:t>
            </w:r>
            <w:r w:rsidRPr="00A12404">
              <w:rPr>
                <w:rFonts w:ascii="Times New Roman" w:hAnsi="Times New Roman"/>
                <w:b/>
                <w:color w:val="000000"/>
                <w:lang w:val="en-GB"/>
              </w:rPr>
              <w:t>…………………..e-mail………………</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color w:val="000000"/>
                <w:u w:val="single"/>
                <w:lang w:val="en-GB"/>
              </w:rPr>
            </w:pPr>
            <w:r w:rsidRPr="00A12404">
              <w:rPr>
                <w:rFonts w:ascii="Times New Roman" w:hAnsi="Times New Roman"/>
                <w:b/>
                <w:color w:val="000000"/>
                <w:lang w:val="bg-BG"/>
              </w:rPr>
              <w:t xml:space="preserve"> Чл.3</w:t>
            </w:r>
            <w:r w:rsidR="00C34C92">
              <w:rPr>
                <w:rFonts w:ascii="Times New Roman" w:hAnsi="Times New Roman"/>
                <w:b/>
                <w:color w:val="000000"/>
              </w:rPr>
              <w:t>6</w:t>
            </w:r>
            <w:r w:rsidRPr="00A12404">
              <w:rPr>
                <w:rFonts w:ascii="Times New Roman" w:hAnsi="Times New Roman"/>
                <w:b/>
                <w:color w:val="000000"/>
                <w:lang w:val="bg-BG"/>
              </w:rPr>
              <w:t xml:space="preserve">. </w:t>
            </w:r>
            <w:r w:rsidRPr="00A12404">
              <w:rPr>
                <w:rFonts w:ascii="Times New Roman" w:hAnsi="Times New Roman"/>
                <w:color w:val="000000"/>
                <w:lang w:val="bg-BG"/>
              </w:rPr>
              <w:t>Всяка от страните по този договор се задължава да не разпространява информация за другата страна станала й известна при или по повод изпълнени</w:t>
            </w:r>
            <w:r w:rsidRPr="00A12404">
              <w:rPr>
                <w:rFonts w:ascii="Times New Roman" w:hAnsi="Times New Roman"/>
                <w:lang w:val="bg-BG"/>
              </w:rPr>
              <w:t xml:space="preserve">ето на договора. </w:t>
            </w:r>
          </w:p>
        </w:tc>
        <w:tc>
          <w:tcPr>
            <w:tcW w:w="4644" w:type="dxa"/>
          </w:tcPr>
          <w:p w:rsidR="000E3567" w:rsidRPr="00A12404" w:rsidRDefault="000E3567" w:rsidP="00166D1C">
            <w:pPr>
              <w:spacing w:after="0" w:line="240" w:lineRule="auto"/>
              <w:jc w:val="both"/>
              <w:outlineLvl w:val="3"/>
              <w:rPr>
                <w:rFonts w:ascii="Times New Roman" w:hAnsi="Times New Roman"/>
                <w:b/>
                <w:color w:val="000000"/>
                <w:u w:val="single"/>
                <w:lang w:val="en-GB"/>
              </w:rPr>
            </w:pPr>
            <w:r w:rsidRPr="00A12404">
              <w:rPr>
                <w:rFonts w:ascii="Times New Roman" w:hAnsi="Times New Roman"/>
                <w:b/>
                <w:color w:val="000000"/>
                <w:lang w:val="en-GB"/>
              </w:rPr>
              <w:t>Article 3</w:t>
            </w:r>
            <w:r w:rsidR="00C34C92">
              <w:rPr>
                <w:rFonts w:ascii="Times New Roman" w:hAnsi="Times New Roman"/>
                <w:b/>
                <w:color w:val="000000"/>
                <w:lang w:val="en-GB"/>
              </w:rPr>
              <w:t>6</w:t>
            </w:r>
            <w:r w:rsidRPr="00A12404">
              <w:rPr>
                <w:rFonts w:ascii="Times New Roman" w:hAnsi="Times New Roman"/>
                <w:b/>
                <w:color w:val="000000"/>
                <w:lang w:val="en-GB"/>
              </w:rPr>
              <w:t xml:space="preserve">. </w:t>
            </w:r>
            <w:r w:rsidRPr="00A12404">
              <w:rPr>
                <w:rFonts w:ascii="Times New Roman" w:hAnsi="Times New Roman"/>
                <w:color w:val="000000"/>
                <w:lang w:val="en-GB"/>
              </w:rPr>
              <w:t>Every party under the present contract undertakes not to disseminate information about the other party of which it became aware during or on the occasion of the contractual performance</w:t>
            </w:r>
            <w:r w:rsidRPr="00A12404">
              <w:rPr>
                <w:rFonts w:ascii="Times New Roman" w:hAnsi="Times New Roman"/>
                <w:lang w:val="en-GB"/>
              </w:rPr>
              <w:t xml:space="preserve">. </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color w:val="000000"/>
                <w:lang w:val="en-GB"/>
              </w:rPr>
            </w:pPr>
            <w:r w:rsidRPr="00A12404">
              <w:rPr>
                <w:rFonts w:ascii="Times New Roman" w:hAnsi="Times New Roman"/>
                <w:b/>
                <w:lang w:val="bg-BG"/>
              </w:rPr>
              <w:t>Чл.3</w:t>
            </w:r>
            <w:r w:rsidR="00C34C92">
              <w:rPr>
                <w:rFonts w:ascii="Times New Roman" w:hAnsi="Times New Roman"/>
                <w:b/>
              </w:rPr>
              <w:t>7</w:t>
            </w:r>
            <w:r w:rsidRPr="00A12404">
              <w:rPr>
                <w:rFonts w:ascii="Times New Roman" w:hAnsi="Times New Roman"/>
                <w:b/>
                <w:lang w:val="bg-BG"/>
              </w:rPr>
              <w:t xml:space="preserve">.. </w:t>
            </w:r>
            <w:r w:rsidRPr="00A12404">
              <w:rPr>
                <w:rFonts w:ascii="Times New Roman" w:hAnsi="Times New Roman"/>
                <w:lang w:val="bg-BG"/>
              </w:rPr>
              <w:t>Всеки спор относно съществуването и действието на настоящия договор или във връзка с него или с неговото нарушаване, включително споровете и разногласията относно действителността, тълкуването, изпълнението или неизпълнението или прекратяването му, ще се уреждат от страните по споразумение.</w:t>
            </w:r>
          </w:p>
        </w:tc>
        <w:tc>
          <w:tcPr>
            <w:tcW w:w="4644" w:type="dxa"/>
          </w:tcPr>
          <w:p w:rsidR="000E3567" w:rsidRPr="00A12404" w:rsidRDefault="000E3567" w:rsidP="00166D1C">
            <w:pPr>
              <w:spacing w:after="0" w:line="240" w:lineRule="auto"/>
              <w:jc w:val="both"/>
              <w:outlineLvl w:val="3"/>
              <w:rPr>
                <w:rFonts w:ascii="Times New Roman" w:hAnsi="Times New Roman"/>
                <w:b/>
                <w:color w:val="000000"/>
                <w:lang w:val="en-GB"/>
              </w:rPr>
            </w:pPr>
            <w:r w:rsidRPr="00A12404">
              <w:rPr>
                <w:rFonts w:ascii="Times New Roman" w:hAnsi="Times New Roman"/>
                <w:b/>
                <w:lang w:val="en-GB"/>
              </w:rPr>
              <w:t>Article 3</w:t>
            </w:r>
            <w:r w:rsidR="00C34C92">
              <w:rPr>
                <w:rFonts w:ascii="Times New Roman" w:hAnsi="Times New Roman"/>
                <w:b/>
                <w:lang w:val="en-GB"/>
              </w:rPr>
              <w:t>7</w:t>
            </w:r>
            <w:r w:rsidRPr="00A12404">
              <w:rPr>
                <w:rFonts w:ascii="Times New Roman" w:hAnsi="Times New Roman"/>
                <w:b/>
                <w:lang w:val="en-GB"/>
              </w:rPr>
              <w:t xml:space="preserve">. </w:t>
            </w:r>
            <w:r w:rsidRPr="00A12404">
              <w:rPr>
                <w:rFonts w:ascii="Times New Roman" w:hAnsi="Times New Roman"/>
                <w:lang w:val="en-GB"/>
              </w:rPr>
              <w:t>Every dispute concerning the existence and effect of the present contract or in relation to it or its violation, including the disputes and disagreements concerning the validity, interpretation, performance or default or its termination, would be settled by the parties to the agreement.</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b/>
                <w:color w:val="000000"/>
                <w:lang w:val="en-GB"/>
              </w:rPr>
            </w:pPr>
            <w:r w:rsidRPr="00A12404">
              <w:rPr>
                <w:rFonts w:ascii="Times New Roman" w:hAnsi="Times New Roman"/>
                <w:b/>
                <w:lang w:val="bg-BG"/>
              </w:rPr>
              <w:t>Чл.3</w:t>
            </w:r>
            <w:r w:rsidR="00C34C92">
              <w:rPr>
                <w:rFonts w:ascii="Times New Roman" w:hAnsi="Times New Roman"/>
                <w:b/>
              </w:rPr>
              <w:t>8</w:t>
            </w:r>
            <w:r w:rsidRPr="00A12404">
              <w:rPr>
                <w:rFonts w:ascii="Times New Roman" w:hAnsi="Times New Roman"/>
                <w:b/>
                <w:lang w:val="bg-BG"/>
              </w:rPr>
              <w:t xml:space="preserve">. </w:t>
            </w:r>
            <w:r w:rsidRPr="00A12404">
              <w:rPr>
                <w:rFonts w:ascii="Times New Roman" w:hAnsi="Times New Roman"/>
                <w:lang w:val="bg-BG"/>
              </w:rPr>
              <w:t>При непостигане на споразумение страните се договарят да отнесат спора за разглеждане и решаване от компетентния съд.</w:t>
            </w:r>
          </w:p>
        </w:tc>
        <w:tc>
          <w:tcPr>
            <w:tcW w:w="4644" w:type="dxa"/>
          </w:tcPr>
          <w:p w:rsidR="000E3567" w:rsidRPr="00A12404" w:rsidRDefault="000E3567" w:rsidP="00166D1C">
            <w:pPr>
              <w:spacing w:after="0" w:line="240" w:lineRule="auto"/>
              <w:jc w:val="both"/>
              <w:outlineLvl w:val="3"/>
              <w:rPr>
                <w:rFonts w:ascii="Times New Roman" w:hAnsi="Times New Roman"/>
                <w:lang w:val="en-GB"/>
              </w:rPr>
            </w:pPr>
            <w:r w:rsidRPr="00A12404">
              <w:rPr>
                <w:rFonts w:ascii="Times New Roman" w:hAnsi="Times New Roman"/>
                <w:b/>
                <w:lang w:val="en-GB"/>
              </w:rPr>
              <w:t>Article 3</w:t>
            </w:r>
            <w:r w:rsidR="00C34C92">
              <w:rPr>
                <w:rFonts w:ascii="Times New Roman" w:hAnsi="Times New Roman"/>
                <w:b/>
                <w:lang w:val="en-GB"/>
              </w:rPr>
              <w:t>8</w:t>
            </w:r>
            <w:r w:rsidRPr="00A12404">
              <w:rPr>
                <w:rFonts w:ascii="Times New Roman" w:hAnsi="Times New Roman"/>
                <w:b/>
                <w:lang w:val="en-GB"/>
              </w:rPr>
              <w:t xml:space="preserve">. </w:t>
            </w:r>
            <w:r w:rsidRPr="00A12404">
              <w:rPr>
                <w:rFonts w:ascii="Times New Roman" w:hAnsi="Times New Roman"/>
                <w:lang w:val="en-GB"/>
              </w:rPr>
              <w:t>In the case the parties do not arrive to a mutual consent, they agree to refer the dispute to the attention of the competent court for consideration and resolution.</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b/>
                <w:lang w:val="en-GB"/>
              </w:rPr>
            </w:pPr>
            <w:r w:rsidRPr="00A12404">
              <w:rPr>
                <w:rFonts w:ascii="Times New Roman" w:hAnsi="Times New Roman"/>
                <w:b/>
                <w:lang w:val="bg-BG"/>
              </w:rPr>
              <w:t>Чл.</w:t>
            </w:r>
            <w:r w:rsidR="00C34C92">
              <w:rPr>
                <w:rFonts w:ascii="Times New Roman" w:hAnsi="Times New Roman"/>
                <w:b/>
              </w:rPr>
              <w:t>39</w:t>
            </w:r>
            <w:r w:rsidRPr="00A12404">
              <w:rPr>
                <w:rFonts w:ascii="Times New Roman" w:hAnsi="Times New Roman"/>
                <w:b/>
                <w:lang w:val="bg-BG"/>
              </w:rPr>
              <w:t>.</w:t>
            </w:r>
            <w:r w:rsidRPr="00A12404">
              <w:rPr>
                <w:rFonts w:ascii="Times New Roman" w:hAnsi="Times New Roman"/>
                <w:lang w:val="bg-BG"/>
              </w:rPr>
              <w:t xml:space="preserve"> При съставянето на настоящия договор се представиха следните документи:</w:t>
            </w:r>
          </w:p>
        </w:tc>
        <w:tc>
          <w:tcPr>
            <w:tcW w:w="4644" w:type="dxa"/>
          </w:tcPr>
          <w:p w:rsidR="000E3567" w:rsidRPr="00A12404" w:rsidRDefault="000E3567" w:rsidP="00166D1C">
            <w:pPr>
              <w:spacing w:after="0" w:line="240" w:lineRule="auto"/>
              <w:jc w:val="both"/>
              <w:outlineLvl w:val="3"/>
              <w:rPr>
                <w:rFonts w:ascii="Times New Roman" w:hAnsi="Times New Roman"/>
                <w:lang w:val="en-GB"/>
              </w:rPr>
            </w:pPr>
            <w:r w:rsidRPr="00A12404">
              <w:rPr>
                <w:rFonts w:ascii="Times New Roman" w:hAnsi="Times New Roman"/>
                <w:b/>
                <w:lang w:val="en-GB"/>
              </w:rPr>
              <w:t xml:space="preserve">Article </w:t>
            </w:r>
            <w:r w:rsidR="00C34C92">
              <w:rPr>
                <w:rFonts w:ascii="Times New Roman" w:hAnsi="Times New Roman"/>
                <w:b/>
                <w:lang w:val="en-GB"/>
              </w:rPr>
              <w:t>39</w:t>
            </w:r>
            <w:r w:rsidRPr="00A12404">
              <w:rPr>
                <w:rFonts w:ascii="Times New Roman" w:hAnsi="Times New Roman"/>
                <w:b/>
                <w:lang w:val="en-GB"/>
              </w:rPr>
              <w:t>.</w:t>
            </w:r>
            <w:r w:rsidRPr="00A12404">
              <w:rPr>
                <w:rFonts w:ascii="Times New Roman" w:hAnsi="Times New Roman"/>
                <w:lang w:val="en-GB"/>
              </w:rPr>
              <w:t xml:space="preserve"> When drawing the present contract, the following documents were presented:</w:t>
            </w:r>
          </w:p>
        </w:tc>
      </w:tr>
      <w:tr w:rsidR="000E3567" w:rsidRPr="00A12404" w:rsidTr="00C34C92">
        <w:tc>
          <w:tcPr>
            <w:tcW w:w="4644" w:type="dxa"/>
          </w:tcPr>
          <w:p w:rsidR="000E3567" w:rsidRPr="00A12404" w:rsidRDefault="000E3567" w:rsidP="00166D1C">
            <w:pPr>
              <w:spacing w:after="0" w:line="240" w:lineRule="auto"/>
              <w:jc w:val="both"/>
              <w:outlineLvl w:val="3"/>
              <w:rPr>
                <w:rFonts w:ascii="Times New Roman" w:hAnsi="Times New Roman"/>
                <w:b/>
                <w:lang w:val="en-GB"/>
              </w:rPr>
            </w:pPr>
            <w:r w:rsidRPr="00A12404">
              <w:rPr>
                <w:rFonts w:ascii="Times New Roman" w:hAnsi="Times New Roman"/>
                <w:snapToGrid w:val="0"/>
                <w:lang w:val="bg-BG"/>
              </w:rPr>
              <w:t>Документи по чл.112 от ЗОП.</w:t>
            </w:r>
          </w:p>
        </w:tc>
        <w:tc>
          <w:tcPr>
            <w:tcW w:w="4644" w:type="dxa"/>
          </w:tcPr>
          <w:p w:rsidR="000E3567" w:rsidRPr="00A12404" w:rsidRDefault="00863320" w:rsidP="00166D1C">
            <w:pPr>
              <w:spacing w:after="0" w:line="240" w:lineRule="auto"/>
              <w:jc w:val="both"/>
              <w:outlineLvl w:val="3"/>
              <w:rPr>
                <w:rFonts w:ascii="Times New Roman" w:hAnsi="Times New Roman"/>
                <w:lang w:val="en-GB"/>
              </w:rPr>
            </w:pPr>
            <w:r w:rsidRPr="00A12404">
              <w:rPr>
                <w:rFonts w:ascii="Times New Roman" w:hAnsi="Times New Roman"/>
                <w:snapToGrid w:val="0"/>
                <w:lang w:val="en-GB"/>
              </w:rPr>
              <w:t>Documents under article 112 of the Public procurement Act.</w:t>
            </w:r>
          </w:p>
        </w:tc>
      </w:tr>
      <w:tr w:rsidR="00863320" w:rsidRPr="00A12404" w:rsidTr="00C34C92">
        <w:tc>
          <w:tcPr>
            <w:tcW w:w="4644" w:type="dxa"/>
          </w:tcPr>
          <w:p w:rsidR="00863320" w:rsidRPr="004B1934" w:rsidRDefault="00863320" w:rsidP="00166D1C">
            <w:pPr>
              <w:spacing w:after="0" w:line="240" w:lineRule="auto"/>
              <w:jc w:val="both"/>
              <w:outlineLvl w:val="3"/>
              <w:rPr>
                <w:rFonts w:ascii="Times New Roman" w:hAnsi="Times New Roman"/>
                <w:b/>
                <w:lang w:val="bg-BG"/>
              </w:rPr>
            </w:pPr>
            <w:r w:rsidRPr="00A12404">
              <w:rPr>
                <w:rFonts w:ascii="Times New Roman" w:hAnsi="Times New Roman"/>
                <w:b/>
                <w:snapToGrid w:val="0"/>
                <w:lang w:val="bg-BG"/>
              </w:rPr>
              <w:t>Чл. 4</w:t>
            </w:r>
            <w:r w:rsidR="00C34C92">
              <w:rPr>
                <w:rFonts w:ascii="Times New Roman" w:hAnsi="Times New Roman"/>
                <w:b/>
                <w:snapToGrid w:val="0"/>
              </w:rPr>
              <w:t>0</w:t>
            </w:r>
            <w:r w:rsidRPr="00A12404">
              <w:rPr>
                <w:rFonts w:ascii="Times New Roman" w:hAnsi="Times New Roman"/>
                <w:b/>
                <w:snapToGrid w:val="0"/>
                <w:lang w:val="bg-BG"/>
              </w:rPr>
              <w:t>.</w:t>
            </w:r>
            <w:r w:rsidRPr="00A12404">
              <w:rPr>
                <w:rFonts w:ascii="Times New Roman" w:hAnsi="Times New Roman"/>
                <w:snapToGrid w:val="0"/>
                <w:lang w:val="bg-BG"/>
              </w:rPr>
              <w:t xml:space="preserve"> (1) </w:t>
            </w:r>
            <w:r w:rsidR="002E42A6" w:rsidRPr="00A12404">
              <w:rPr>
                <w:rFonts w:ascii="Times New Roman" w:hAnsi="Times New Roman"/>
                <w:snapToGrid w:val="0"/>
                <w:lang w:val="bg-BG"/>
              </w:rPr>
              <w:t>ИЗПЪЛНИТЕЛЯТ</w:t>
            </w:r>
            <w:r w:rsidR="004B1934">
              <w:rPr>
                <w:rFonts w:ascii="Times New Roman" w:hAnsi="Times New Roman"/>
                <w:snapToGrid w:val="0"/>
                <w:lang w:val="bg-BG"/>
              </w:rPr>
              <w:t xml:space="preserve"> има право</w:t>
            </w:r>
            <w:r w:rsidR="00C45F1D">
              <w:rPr>
                <w:rFonts w:ascii="Times New Roman" w:hAnsi="Times New Roman"/>
                <w:snapToGrid w:val="0"/>
                <w:lang w:val="bg-BG"/>
              </w:rPr>
              <w:t xml:space="preserve"> </w:t>
            </w:r>
            <w:r w:rsidRPr="00A12404">
              <w:rPr>
                <w:rFonts w:ascii="Times New Roman" w:hAnsi="Times New Roman"/>
                <w:snapToGrid w:val="0"/>
                <w:lang w:val="bg-BG"/>
              </w:rPr>
              <w:t>д</w:t>
            </w:r>
            <w:r w:rsidR="00C45F1D">
              <w:rPr>
                <w:rFonts w:ascii="Times New Roman" w:hAnsi="Times New Roman"/>
                <w:snapToGrid w:val="0"/>
                <w:lang w:val="bg-BG"/>
              </w:rPr>
              <w:t>а</w:t>
            </w:r>
            <w:r w:rsidRPr="00A12404">
              <w:rPr>
                <w:rFonts w:ascii="Times New Roman" w:hAnsi="Times New Roman"/>
                <w:snapToGrid w:val="0"/>
                <w:lang w:val="bg-BG"/>
              </w:rPr>
              <w:t xml:space="preserve"> </w:t>
            </w:r>
            <w:r w:rsidR="00C93393">
              <w:rPr>
                <w:rFonts w:ascii="Times New Roman" w:hAnsi="Times New Roman"/>
                <w:snapToGrid w:val="0"/>
                <w:lang w:val="bg-BG"/>
              </w:rPr>
              <w:t xml:space="preserve">инициира </w:t>
            </w:r>
            <w:r w:rsidRPr="00A12404">
              <w:rPr>
                <w:rFonts w:ascii="Times New Roman" w:hAnsi="Times New Roman"/>
                <w:snapToGrid w:val="0"/>
                <w:lang w:val="bg-BG"/>
              </w:rPr>
              <w:t>сключ</w:t>
            </w:r>
            <w:r w:rsidR="00C93393">
              <w:rPr>
                <w:rFonts w:ascii="Times New Roman" w:hAnsi="Times New Roman"/>
                <w:snapToGrid w:val="0"/>
                <w:lang w:val="bg-BG"/>
              </w:rPr>
              <w:t>ването на</w:t>
            </w:r>
            <w:r w:rsidR="00C45F1D">
              <w:rPr>
                <w:rFonts w:ascii="Times New Roman" w:hAnsi="Times New Roman"/>
                <w:snapToGrid w:val="0"/>
                <w:lang w:val="bg-BG"/>
              </w:rPr>
              <w:t xml:space="preserve"> </w:t>
            </w:r>
            <w:r w:rsidRPr="00A12404">
              <w:rPr>
                <w:rFonts w:ascii="Times New Roman" w:hAnsi="Times New Roman"/>
                <w:snapToGrid w:val="0"/>
                <w:lang w:val="bg-BG"/>
              </w:rPr>
              <w:t>договор за подизпълнение</w:t>
            </w:r>
            <w:r w:rsidR="00C93393">
              <w:rPr>
                <w:rFonts w:ascii="Times New Roman" w:hAnsi="Times New Roman"/>
                <w:snapToGrid w:val="0"/>
                <w:lang w:val="bg-BG"/>
              </w:rPr>
              <w:t xml:space="preserve">, за което следва да уведоми </w:t>
            </w:r>
            <w:r w:rsidR="00E949FB">
              <w:rPr>
                <w:rFonts w:ascii="Times New Roman" w:hAnsi="Times New Roman"/>
                <w:snapToGrid w:val="0"/>
                <w:lang w:val="bg-BG"/>
              </w:rPr>
              <w:t>ВЪЗЛОЖИТЕЛЯ</w:t>
            </w:r>
          </w:p>
        </w:tc>
        <w:tc>
          <w:tcPr>
            <w:tcW w:w="4644" w:type="dxa"/>
          </w:tcPr>
          <w:p w:rsidR="00863320" w:rsidRPr="00A12404" w:rsidRDefault="00863320" w:rsidP="00166D1C">
            <w:pPr>
              <w:spacing w:after="0" w:line="240" w:lineRule="auto"/>
              <w:jc w:val="both"/>
              <w:outlineLvl w:val="3"/>
              <w:rPr>
                <w:rFonts w:ascii="Times New Roman" w:hAnsi="Times New Roman"/>
                <w:lang w:val="en-GB"/>
              </w:rPr>
            </w:pPr>
            <w:r w:rsidRPr="00A12404">
              <w:rPr>
                <w:rFonts w:ascii="Times New Roman" w:hAnsi="Times New Roman"/>
                <w:b/>
                <w:snapToGrid w:val="0"/>
                <w:lang w:val="en-GB"/>
              </w:rPr>
              <w:t>Article 4</w:t>
            </w:r>
            <w:r w:rsidR="00C34C92">
              <w:rPr>
                <w:rFonts w:ascii="Times New Roman" w:hAnsi="Times New Roman"/>
                <w:b/>
                <w:snapToGrid w:val="0"/>
                <w:lang w:val="en-GB"/>
              </w:rPr>
              <w:t>0</w:t>
            </w:r>
            <w:r w:rsidRPr="00A12404">
              <w:rPr>
                <w:rFonts w:ascii="Times New Roman" w:hAnsi="Times New Roman"/>
                <w:b/>
                <w:snapToGrid w:val="0"/>
                <w:lang w:val="en-GB"/>
              </w:rPr>
              <w:t>.</w:t>
            </w:r>
            <w:r w:rsidRPr="00A12404">
              <w:rPr>
                <w:rFonts w:ascii="Times New Roman" w:hAnsi="Times New Roman"/>
                <w:snapToGrid w:val="0"/>
                <w:lang w:val="en-GB"/>
              </w:rPr>
              <w:t xml:space="preserve"> (1) </w:t>
            </w:r>
            <w:r w:rsidR="002E42A6" w:rsidRPr="00A12404">
              <w:rPr>
                <w:rFonts w:ascii="Times New Roman" w:hAnsi="Times New Roman"/>
                <w:snapToGrid w:val="0"/>
                <w:lang w:val="en-GB"/>
              </w:rPr>
              <w:t xml:space="preserve">THE CONTRACTOR </w:t>
            </w:r>
            <w:r w:rsidRPr="00A12404">
              <w:rPr>
                <w:rFonts w:ascii="Times New Roman" w:hAnsi="Times New Roman"/>
                <w:snapToGrid w:val="0"/>
                <w:lang w:val="en-GB"/>
              </w:rPr>
              <w:t>has right to undertake to enter into subcontractor agreement and should provide notice to CLIENT.</w:t>
            </w:r>
          </w:p>
        </w:tc>
      </w:tr>
      <w:tr w:rsidR="00863320" w:rsidRPr="00A12404" w:rsidTr="00C34C92">
        <w:tc>
          <w:tcPr>
            <w:tcW w:w="4644" w:type="dxa"/>
          </w:tcPr>
          <w:p w:rsidR="00863320" w:rsidRPr="00863320" w:rsidRDefault="00863320" w:rsidP="00166D1C">
            <w:pPr>
              <w:spacing w:after="0" w:line="240" w:lineRule="auto"/>
              <w:jc w:val="both"/>
              <w:outlineLvl w:val="3"/>
              <w:rPr>
                <w:rFonts w:ascii="Times New Roman" w:hAnsi="Times New Roman"/>
                <w:snapToGrid w:val="0"/>
                <w:lang w:val="en-GB"/>
              </w:rPr>
            </w:pPr>
            <w:r w:rsidRPr="00863320">
              <w:rPr>
                <w:rFonts w:ascii="Times New Roman" w:hAnsi="Times New Roman"/>
                <w:snapToGrid w:val="0"/>
                <w:lang w:val="bg-BG"/>
              </w:rPr>
              <w:t>(2) Замяна или включване на подизпълнител по време на изпълнение на договор за обществена поръчка се допуска по изключение и при изпълнение на условията на чл. 66, ал. 11 и 12 от ЗОП.</w:t>
            </w:r>
          </w:p>
        </w:tc>
        <w:tc>
          <w:tcPr>
            <w:tcW w:w="4644" w:type="dxa"/>
          </w:tcPr>
          <w:p w:rsidR="00863320" w:rsidRPr="00863320" w:rsidRDefault="00863320" w:rsidP="00166D1C">
            <w:pPr>
              <w:spacing w:after="0" w:line="240" w:lineRule="auto"/>
              <w:jc w:val="both"/>
              <w:outlineLvl w:val="3"/>
              <w:rPr>
                <w:rFonts w:ascii="Times New Roman" w:hAnsi="Times New Roman"/>
                <w:snapToGrid w:val="0"/>
                <w:lang w:val="en-GB"/>
              </w:rPr>
            </w:pPr>
            <w:r w:rsidRPr="00863320">
              <w:rPr>
                <w:rFonts w:ascii="Times New Roman" w:hAnsi="Times New Roman"/>
                <w:snapToGrid w:val="0"/>
                <w:lang w:val="en-GB"/>
              </w:rPr>
              <w:t>(2) Replacement or inclusion of subcontractor during the performance of the public procurement contract is allowed by exception and in conformity with the provisions of article 66, paragraphs 11 and 12 of the Public Procurement Act.</w:t>
            </w: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b/>
                <w:snapToGrid w:val="0"/>
                <w:lang w:val="en-GB"/>
              </w:rPr>
            </w:pPr>
            <w:r w:rsidRPr="00A12404">
              <w:rPr>
                <w:rFonts w:ascii="Times New Roman" w:hAnsi="Times New Roman"/>
                <w:snapToGrid w:val="0"/>
                <w:lang w:val="bg-BG"/>
              </w:rPr>
              <w:t>(3) Независимо от възможността за използване на подизпълнител/и отговорността за изпълнение на настоящия договор е на ИЗПЪЛНИТЕЛЯ.</w:t>
            </w:r>
          </w:p>
        </w:tc>
        <w:tc>
          <w:tcPr>
            <w:tcW w:w="4644" w:type="dxa"/>
          </w:tcPr>
          <w:p w:rsidR="00863320" w:rsidRPr="00A12404" w:rsidRDefault="00863320" w:rsidP="00166D1C">
            <w:pPr>
              <w:spacing w:after="0" w:line="240" w:lineRule="auto"/>
              <w:jc w:val="both"/>
              <w:outlineLvl w:val="3"/>
              <w:rPr>
                <w:rFonts w:ascii="Times New Roman" w:hAnsi="Times New Roman"/>
                <w:snapToGrid w:val="0"/>
                <w:lang w:val="en-GB"/>
              </w:rPr>
            </w:pPr>
            <w:r w:rsidRPr="00A12404">
              <w:rPr>
                <w:rFonts w:ascii="Times New Roman" w:hAnsi="Times New Roman"/>
                <w:snapToGrid w:val="0"/>
                <w:lang w:val="en-GB"/>
              </w:rPr>
              <w:t>(3) Irrespective of the opportunity to use subcontractor/s the responsibility for the performance of the present contract would be borne by the CONTRACTOR.</w:t>
            </w:r>
          </w:p>
        </w:tc>
      </w:tr>
      <w:tr w:rsidR="00863320" w:rsidRPr="00A12404" w:rsidTr="00C34C92">
        <w:tc>
          <w:tcPr>
            <w:tcW w:w="4644" w:type="dxa"/>
          </w:tcPr>
          <w:p w:rsidR="00863320" w:rsidRDefault="00863320" w:rsidP="00166D1C">
            <w:pPr>
              <w:spacing w:after="0" w:line="240" w:lineRule="auto"/>
              <w:jc w:val="both"/>
              <w:outlineLvl w:val="3"/>
              <w:rPr>
                <w:rFonts w:ascii="Times New Roman" w:hAnsi="Times New Roman"/>
                <w:snapToGrid w:val="0"/>
              </w:rPr>
            </w:pPr>
            <w:r w:rsidRPr="00A12404">
              <w:rPr>
                <w:rFonts w:ascii="Times New Roman" w:hAnsi="Times New Roman"/>
                <w:b/>
                <w:snapToGrid w:val="0"/>
                <w:lang w:val="bg-BG"/>
              </w:rPr>
              <w:t>Чл.4</w:t>
            </w:r>
            <w:r w:rsidR="00C34C92">
              <w:rPr>
                <w:rFonts w:ascii="Times New Roman" w:hAnsi="Times New Roman"/>
                <w:b/>
                <w:snapToGrid w:val="0"/>
              </w:rPr>
              <w:t>1</w:t>
            </w:r>
            <w:r w:rsidRPr="00A12404">
              <w:rPr>
                <w:rFonts w:ascii="Times New Roman" w:hAnsi="Times New Roman"/>
                <w:b/>
                <w:snapToGrid w:val="0"/>
                <w:lang w:val="bg-BG"/>
              </w:rPr>
              <w:t>.</w:t>
            </w:r>
            <w:r w:rsidRPr="00A12404">
              <w:rPr>
                <w:rFonts w:ascii="Times New Roman" w:hAnsi="Times New Roman"/>
                <w:snapToGrid w:val="0"/>
                <w:lang w:val="bg-BG"/>
              </w:rPr>
              <w:t xml:space="preserve"> При преобразуване на изпълнителя в </w:t>
            </w:r>
            <w:r w:rsidRPr="00A12404">
              <w:rPr>
                <w:rFonts w:ascii="Times New Roman" w:hAnsi="Times New Roman"/>
                <w:snapToGrid w:val="0"/>
                <w:lang w:val="bg-BG"/>
              </w:rPr>
              <w:lastRenderedPageBreak/>
              <w:t>съответствие със законодателството на държавата, в която е установен, ВЪЗЛОЖИТЕЛЯТ сключва договор за изменение на договора за обществена поръчка с правоприемник. Договор за изменение на договора за обществена поръчка се сключва с правоприемника при условията на чл. 116, ал. 1, т. 4, буква б) от ЗОП.</w:t>
            </w:r>
          </w:p>
          <w:p w:rsidR="004F014A" w:rsidRPr="004F014A" w:rsidRDefault="004F014A" w:rsidP="00166D1C">
            <w:pPr>
              <w:spacing w:after="0" w:line="240" w:lineRule="auto"/>
              <w:jc w:val="both"/>
              <w:outlineLvl w:val="3"/>
              <w:rPr>
                <w:rFonts w:ascii="Times New Roman" w:hAnsi="Times New Roman"/>
                <w:snapToGrid w:val="0"/>
                <w:lang w:val="bg-BG"/>
              </w:rPr>
            </w:pPr>
            <w:r>
              <w:rPr>
                <w:rFonts w:ascii="Times New Roman" w:hAnsi="Times New Roman"/>
                <w:snapToGrid w:val="0"/>
                <w:lang w:val="bg-BG"/>
              </w:rPr>
              <w:t>Чл. 42</w:t>
            </w:r>
            <w:r>
              <w:rPr>
                <w:rFonts w:ascii="Times New Roman" w:hAnsi="Times New Roman"/>
                <w:snapToGrid w:val="0"/>
              </w:rPr>
              <w:t xml:space="preserve">. </w:t>
            </w:r>
            <w:r>
              <w:rPr>
                <w:rFonts w:ascii="Times New Roman" w:hAnsi="Times New Roman"/>
                <w:snapToGrid w:val="0"/>
                <w:lang w:val="bg-BG"/>
              </w:rPr>
              <w:t>В случай на противоречие между българската и английската версия на настоящия договор, за определяща се приема българската версия.</w:t>
            </w:r>
          </w:p>
        </w:tc>
        <w:tc>
          <w:tcPr>
            <w:tcW w:w="4644" w:type="dxa"/>
          </w:tcPr>
          <w:p w:rsidR="00863320" w:rsidRDefault="00863320" w:rsidP="00166D1C">
            <w:pPr>
              <w:spacing w:after="0" w:line="240" w:lineRule="auto"/>
              <w:jc w:val="both"/>
              <w:outlineLvl w:val="3"/>
              <w:rPr>
                <w:rFonts w:ascii="Times New Roman" w:hAnsi="Times New Roman"/>
                <w:snapToGrid w:val="0"/>
                <w:lang w:val="en-GB"/>
              </w:rPr>
            </w:pPr>
            <w:r w:rsidRPr="00A12404">
              <w:rPr>
                <w:rFonts w:ascii="Times New Roman" w:hAnsi="Times New Roman"/>
                <w:b/>
                <w:snapToGrid w:val="0"/>
                <w:lang w:val="en-GB"/>
              </w:rPr>
              <w:lastRenderedPageBreak/>
              <w:t>Article 4</w:t>
            </w:r>
            <w:r w:rsidR="00C34C92">
              <w:rPr>
                <w:rFonts w:ascii="Times New Roman" w:hAnsi="Times New Roman"/>
                <w:b/>
                <w:snapToGrid w:val="0"/>
                <w:lang w:val="en-GB"/>
              </w:rPr>
              <w:t>1</w:t>
            </w:r>
            <w:r w:rsidRPr="00A12404">
              <w:rPr>
                <w:rFonts w:ascii="Times New Roman" w:hAnsi="Times New Roman"/>
                <w:b/>
                <w:snapToGrid w:val="0"/>
                <w:lang w:val="en-GB"/>
              </w:rPr>
              <w:t>.</w:t>
            </w:r>
            <w:r w:rsidRPr="00A12404">
              <w:rPr>
                <w:rFonts w:ascii="Times New Roman" w:hAnsi="Times New Roman"/>
                <w:snapToGrid w:val="0"/>
                <w:lang w:val="en-GB"/>
              </w:rPr>
              <w:t xml:space="preserve"> In the case of Contractor’s </w:t>
            </w:r>
            <w:r w:rsidRPr="00A12404">
              <w:rPr>
                <w:rFonts w:ascii="Times New Roman" w:hAnsi="Times New Roman"/>
                <w:snapToGrid w:val="0"/>
                <w:lang w:val="en-GB"/>
              </w:rPr>
              <w:lastRenderedPageBreak/>
              <w:t xml:space="preserve">transformation performed in conformity with the legislation of the state in which it was incorporated, the CLIENT enters contract for the modification of the public procurement contract with a legal successor. Contract for modification of the public procurement contract should be entered with the legal successor according to the provisions of article 116, paragraph 1, point 4, </w:t>
            </w:r>
            <w:proofErr w:type="gramStart"/>
            <w:r w:rsidRPr="00A12404">
              <w:rPr>
                <w:rFonts w:ascii="Times New Roman" w:hAnsi="Times New Roman"/>
                <w:snapToGrid w:val="0"/>
                <w:lang w:val="en-GB"/>
              </w:rPr>
              <w:t>letter b) of the Public Procurement Act</w:t>
            </w:r>
            <w:proofErr w:type="gramEnd"/>
            <w:r w:rsidRPr="00A12404">
              <w:rPr>
                <w:rFonts w:ascii="Times New Roman" w:hAnsi="Times New Roman"/>
                <w:snapToGrid w:val="0"/>
                <w:lang w:val="en-GB"/>
              </w:rPr>
              <w:t>.</w:t>
            </w:r>
          </w:p>
          <w:p w:rsidR="004F014A" w:rsidRPr="00A12404" w:rsidRDefault="004F014A" w:rsidP="004F014A">
            <w:pPr>
              <w:spacing w:after="0" w:line="240" w:lineRule="auto"/>
              <w:jc w:val="both"/>
              <w:outlineLvl w:val="3"/>
              <w:rPr>
                <w:rFonts w:ascii="Times New Roman" w:hAnsi="Times New Roman"/>
                <w:snapToGrid w:val="0"/>
                <w:lang w:val="en-GB"/>
              </w:rPr>
            </w:pPr>
            <w:r>
              <w:rPr>
                <w:rFonts w:ascii="Times New Roman" w:hAnsi="Times New Roman"/>
                <w:snapToGrid w:val="0"/>
                <w:lang w:val="en-GB"/>
              </w:rPr>
              <w:t>Article. 42</w:t>
            </w:r>
            <w:r>
              <w:rPr>
                <w:rStyle w:val="Heading1Char"/>
              </w:rPr>
              <w:t xml:space="preserve"> </w:t>
            </w:r>
            <w:r>
              <w:rPr>
                <w:rStyle w:val="st"/>
              </w:rPr>
              <w:t xml:space="preserve">In case of any discrepancy between the meanings of any translated versions of this Agreement, the meaning of the </w:t>
            </w:r>
            <w:r>
              <w:rPr>
                <w:rStyle w:val="Emphasis"/>
                <w:rFonts w:eastAsiaTheme="majorEastAsia"/>
              </w:rPr>
              <w:t>Bulgarian La</w:t>
            </w:r>
            <w:r>
              <w:rPr>
                <w:rStyle w:val="Emphasis"/>
                <w:rFonts w:eastAsiaTheme="majorEastAsia"/>
              </w:rPr>
              <w:t>n</w:t>
            </w:r>
            <w:r>
              <w:rPr>
                <w:rStyle w:val="Emphasis"/>
                <w:rFonts w:eastAsiaTheme="majorEastAsia"/>
              </w:rPr>
              <w:t>guage</w:t>
            </w:r>
            <w:r>
              <w:rPr>
                <w:rStyle w:val="st"/>
              </w:rPr>
              <w:t xml:space="preserve"> version </w:t>
            </w:r>
            <w:r>
              <w:rPr>
                <w:rStyle w:val="Emphasis"/>
                <w:rFonts w:eastAsiaTheme="majorEastAsia"/>
              </w:rPr>
              <w:t>shall prevail</w:t>
            </w:r>
            <w:r>
              <w:rPr>
                <w:rStyle w:val="st"/>
              </w:rPr>
              <w:t>.</w:t>
            </w: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snapToGrid w:val="0"/>
                <w:lang w:val="en-GB"/>
              </w:rPr>
            </w:pPr>
            <w:r w:rsidRPr="00A12404">
              <w:rPr>
                <w:rFonts w:ascii="Times New Roman" w:hAnsi="Times New Roman"/>
                <w:lang w:val="bg-BG"/>
              </w:rPr>
              <w:lastRenderedPageBreak/>
              <w:t>Неразделна част от настоящия договор са Ценова оферта – Приложение №1, Предложение за изпълнение на поръчката- Приложение №2 и техническа спецификация – Приложение №3</w:t>
            </w:r>
          </w:p>
        </w:tc>
        <w:tc>
          <w:tcPr>
            <w:tcW w:w="4644" w:type="dxa"/>
          </w:tcPr>
          <w:p w:rsidR="00863320" w:rsidRPr="00A12404" w:rsidRDefault="00863320" w:rsidP="00166D1C">
            <w:pPr>
              <w:spacing w:after="0" w:line="240" w:lineRule="auto"/>
              <w:jc w:val="both"/>
              <w:outlineLvl w:val="3"/>
              <w:rPr>
                <w:rFonts w:ascii="Times New Roman" w:hAnsi="Times New Roman"/>
                <w:snapToGrid w:val="0"/>
                <w:lang w:val="en-GB"/>
              </w:rPr>
            </w:pPr>
            <w:r w:rsidRPr="00A12404">
              <w:rPr>
                <w:rFonts w:ascii="Times New Roman" w:hAnsi="Times New Roman"/>
                <w:lang w:val="en-GB"/>
              </w:rPr>
              <w:t>The following are integral part of the present contract: Price proposal - Appendix №1, Proposal for the performance of the public procurement - Appendix №2 and technical specification - Appendix №3</w:t>
            </w: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b/>
                <w:snapToGrid w:val="0"/>
                <w:lang w:val="en-GB"/>
              </w:rPr>
            </w:pPr>
            <w:r w:rsidRPr="00A12404">
              <w:rPr>
                <w:rFonts w:ascii="Times New Roman" w:hAnsi="Times New Roman"/>
                <w:lang w:val="bg-BG"/>
              </w:rPr>
              <w:t xml:space="preserve">Настоящият договор се подписа в три еднообразни екземпляра – един за </w:t>
            </w:r>
            <w:r w:rsidR="00E949FB" w:rsidRPr="00A12404">
              <w:rPr>
                <w:rFonts w:ascii="Times New Roman" w:hAnsi="Times New Roman"/>
                <w:lang w:val="bg-BG"/>
              </w:rPr>
              <w:t>ИЗПЪЛНИТЕЛЯ</w:t>
            </w:r>
            <w:r w:rsidRPr="00A12404">
              <w:rPr>
                <w:rFonts w:ascii="Times New Roman" w:hAnsi="Times New Roman"/>
                <w:lang w:val="bg-BG"/>
              </w:rPr>
              <w:t xml:space="preserve"> и два за </w:t>
            </w:r>
            <w:r w:rsidR="00E949FB" w:rsidRPr="00A12404">
              <w:rPr>
                <w:rFonts w:ascii="Times New Roman" w:hAnsi="Times New Roman"/>
                <w:lang w:val="bg-BG"/>
              </w:rPr>
              <w:t>ВЪЗЛОЖИТЕЛЯ</w:t>
            </w:r>
            <w:r w:rsidRPr="00A12404">
              <w:rPr>
                <w:rFonts w:ascii="Times New Roman" w:hAnsi="Times New Roman"/>
                <w:lang w:val="bg-BG"/>
              </w:rPr>
              <w:t xml:space="preserve">. </w:t>
            </w:r>
          </w:p>
        </w:tc>
        <w:tc>
          <w:tcPr>
            <w:tcW w:w="4644" w:type="dxa"/>
          </w:tcPr>
          <w:p w:rsidR="00863320" w:rsidRPr="00A12404" w:rsidRDefault="00863320" w:rsidP="00166D1C">
            <w:pPr>
              <w:spacing w:after="0" w:line="240" w:lineRule="auto"/>
              <w:jc w:val="both"/>
              <w:outlineLvl w:val="3"/>
              <w:rPr>
                <w:rFonts w:ascii="Times New Roman" w:hAnsi="Times New Roman"/>
                <w:b/>
                <w:lang w:val="en-GB"/>
              </w:rPr>
            </w:pPr>
            <w:r w:rsidRPr="00A12404">
              <w:rPr>
                <w:rFonts w:ascii="Times New Roman" w:hAnsi="Times New Roman"/>
                <w:lang w:val="en-GB"/>
              </w:rPr>
              <w:t xml:space="preserve">The present contract was entered in three copies – one for the </w:t>
            </w:r>
            <w:r w:rsidR="00E949FB" w:rsidRPr="00A12404">
              <w:rPr>
                <w:rFonts w:ascii="Times New Roman" w:hAnsi="Times New Roman"/>
                <w:lang w:val="en-GB"/>
              </w:rPr>
              <w:t>CONTRACTO</w:t>
            </w:r>
            <w:r w:rsidR="00661DD3" w:rsidRPr="00A12404">
              <w:rPr>
                <w:rFonts w:ascii="Times New Roman" w:hAnsi="Times New Roman"/>
                <w:lang w:val="en-GB"/>
              </w:rPr>
              <w:t>R</w:t>
            </w:r>
            <w:r w:rsidRPr="00A12404">
              <w:rPr>
                <w:rFonts w:ascii="Times New Roman" w:hAnsi="Times New Roman"/>
                <w:lang w:val="en-GB"/>
              </w:rPr>
              <w:t xml:space="preserve"> and two for the </w:t>
            </w:r>
            <w:r w:rsidR="00E949FB" w:rsidRPr="00A12404">
              <w:rPr>
                <w:rFonts w:ascii="Times New Roman" w:hAnsi="Times New Roman"/>
                <w:lang w:val="en-GB"/>
              </w:rPr>
              <w:t>CLIENT</w:t>
            </w:r>
            <w:r w:rsidRPr="00A12404">
              <w:rPr>
                <w:rFonts w:ascii="Times New Roman" w:hAnsi="Times New Roman"/>
                <w:lang w:val="en-GB"/>
              </w:rPr>
              <w:t xml:space="preserve">. </w:t>
            </w: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lang w:val="en-GB"/>
              </w:rPr>
            </w:pPr>
          </w:p>
        </w:tc>
        <w:tc>
          <w:tcPr>
            <w:tcW w:w="4644" w:type="dxa"/>
          </w:tcPr>
          <w:p w:rsidR="00863320" w:rsidRPr="00A12404" w:rsidRDefault="00863320" w:rsidP="00166D1C">
            <w:pPr>
              <w:spacing w:after="0" w:line="240" w:lineRule="auto"/>
              <w:jc w:val="both"/>
              <w:outlineLvl w:val="3"/>
              <w:rPr>
                <w:rFonts w:ascii="Times New Roman" w:hAnsi="Times New Roman"/>
                <w:lang w:val="en-GB"/>
              </w:rPr>
            </w:pP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lang w:val="en-GB"/>
              </w:rPr>
            </w:pPr>
          </w:p>
        </w:tc>
        <w:tc>
          <w:tcPr>
            <w:tcW w:w="4644" w:type="dxa"/>
          </w:tcPr>
          <w:p w:rsidR="00863320" w:rsidRPr="00A12404" w:rsidRDefault="00863320" w:rsidP="00166D1C">
            <w:pPr>
              <w:spacing w:after="0" w:line="240" w:lineRule="auto"/>
              <w:jc w:val="both"/>
              <w:outlineLvl w:val="3"/>
              <w:rPr>
                <w:rFonts w:ascii="Times New Roman" w:hAnsi="Times New Roman"/>
                <w:lang w:val="en-GB"/>
              </w:rPr>
            </w:pP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b/>
                <w:lang w:val="en-GB"/>
              </w:rPr>
            </w:pPr>
            <w:r w:rsidRPr="00A12404">
              <w:rPr>
                <w:rFonts w:ascii="Times New Roman" w:hAnsi="Times New Roman"/>
                <w:b/>
                <w:lang w:val="bg-BG"/>
              </w:rPr>
              <w:t>За ВЪЗЛОЖИТЕЛ</w:t>
            </w:r>
            <w:r w:rsidR="00EA4613">
              <w:rPr>
                <w:rFonts w:ascii="Times New Roman" w:hAnsi="Times New Roman"/>
                <w:b/>
                <w:lang w:val="bg-BG"/>
              </w:rPr>
              <w:t>Я</w:t>
            </w:r>
            <w:r w:rsidR="00B32C1A" w:rsidRPr="00A12404">
              <w:rPr>
                <w:rFonts w:ascii="Times New Roman" w:hAnsi="Times New Roman"/>
                <w:b/>
                <w:lang w:val="en-GB"/>
              </w:rPr>
              <w:t xml:space="preserve"> </w:t>
            </w:r>
            <w:r w:rsidR="00B32C1A">
              <w:rPr>
                <w:rFonts w:ascii="Times New Roman" w:hAnsi="Times New Roman"/>
                <w:b/>
                <w:lang w:val="en-GB"/>
              </w:rPr>
              <w:t xml:space="preserve">/ </w:t>
            </w:r>
            <w:r w:rsidR="00B32C1A" w:rsidRPr="00A12404">
              <w:rPr>
                <w:rFonts w:ascii="Times New Roman" w:hAnsi="Times New Roman"/>
                <w:b/>
                <w:lang w:val="en-GB"/>
              </w:rPr>
              <w:t>For the CLIENT:</w:t>
            </w:r>
          </w:p>
        </w:tc>
        <w:tc>
          <w:tcPr>
            <w:tcW w:w="4644" w:type="dxa"/>
          </w:tcPr>
          <w:p w:rsidR="00863320" w:rsidRDefault="00B32C1A" w:rsidP="00166D1C">
            <w:pPr>
              <w:spacing w:after="0" w:line="240" w:lineRule="auto"/>
              <w:jc w:val="both"/>
              <w:outlineLvl w:val="3"/>
              <w:rPr>
                <w:rFonts w:ascii="Times New Roman" w:hAnsi="Times New Roman"/>
                <w:b/>
                <w:lang w:val="en-GB"/>
              </w:rPr>
            </w:pPr>
            <w:r w:rsidRPr="00A12404">
              <w:rPr>
                <w:rFonts w:ascii="Times New Roman" w:hAnsi="Times New Roman"/>
                <w:b/>
                <w:lang w:val="bg-BG"/>
              </w:rPr>
              <w:t>За ИЗПЪЛНИТЕЛ</w:t>
            </w:r>
            <w:r w:rsidR="00EA4613">
              <w:rPr>
                <w:rFonts w:ascii="Times New Roman" w:hAnsi="Times New Roman"/>
                <w:b/>
                <w:lang w:val="bg-BG"/>
              </w:rPr>
              <w:t>Я</w:t>
            </w:r>
            <w:r>
              <w:rPr>
                <w:rFonts w:ascii="Times New Roman" w:hAnsi="Times New Roman"/>
                <w:b/>
              </w:rPr>
              <w:t xml:space="preserve"> / </w:t>
            </w:r>
            <w:r w:rsidR="00863320" w:rsidRPr="00A12404">
              <w:rPr>
                <w:rFonts w:ascii="Times New Roman" w:hAnsi="Times New Roman"/>
                <w:b/>
                <w:lang w:val="en-GB"/>
              </w:rPr>
              <w:t>For the CONTRACTOR:</w:t>
            </w:r>
          </w:p>
          <w:p w:rsidR="00EA4613" w:rsidRDefault="00EA4613" w:rsidP="00166D1C">
            <w:pPr>
              <w:spacing w:after="0" w:line="240" w:lineRule="auto"/>
              <w:jc w:val="both"/>
              <w:outlineLvl w:val="3"/>
              <w:rPr>
                <w:rFonts w:ascii="Times New Roman" w:hAnsi="Times New Roman"/>
                <w:b/>
                <w:lang w:val="en-GB"/>
              </w:rPr>
            </w:pPr>
          </w:p>
          <w:p w:rsidR="00EA4613" w:rsidRPr="00A12404" w:rsidRDefault="00EA4613" w:rsidP="00166D1C">
            <w:pPr>
              <w:spacing w:after="0" w:line="240" w:lineRule="auto"/>
              <w:jc w:val="both"/>
              <w:outlineLvl w:val="3"/>
              <w:rPr>
                <w:rFonts w:ascii="Times New Roman" w:hAnsi="Times New Roman"/>
                <w:b/>
                <w:lang w:val="en-GB"/>
              </w:rPr>
            </w:pPr>
          </w:p>
        </w:tc>
      </w:tr>
      <w:tr w:rsidR="00863320" w:rsidRPr="00A12404" w:rsidTr="00C34C92">
        <w:tc>
          <w:tcPr>
            <w:tcW w:w="4644" w:type="dxa"/>
          </w:tcPr>
          <w:p w:rsidR="0025469F" w:rsidRDefault="00863320" w:rsidP="00166D1C">
            <w:pPr>
              <w:spacing w:after="0" w:line="240" w:lineRule="auto"/>
              <w:jc w:val="both"/>
              <w:outlineLvl w:val="3"/>
              <w:rPr>
                <w:rFonts w:ascii="Times New Roman" w:hAnsi="Times New Roman"/>
                <w:b/>
                <w:lang w:val="bg-BG"/>
              </w:rPr>
            </w:pPr>
            <w:r w:rsidRPr="00A12404">
              <w:rPr>
                <w:rFonts w:ascii="Times New Roman" w:hAnsi="Times New Roman"/>
                <w:b/>
                <w:lang w:val="bg-BG"/>
              </w:rPr>
              <w:t>Изпълнителен директор</w:t>
            </w:r>
            <w:r w:rsidR="0025469F">
              <w:rPr>
                <w:rFonts w:ascii="Times New Roman" w:hAnsi="Times New Roman"/>
                <w:b/>
              </w:rPr>
              <w:t>/CEO</w:t>
            </w:r>
            <w:r w:rsidRPr="00A12404">
              <w:rPr>
                <w:rFonts w:ascii="Times New Roman" w:hAnsi="Times New Roman"/>
                <w:b/>
                <w:lang w:val="bg-BG"/>
              </w:rPr>
              <w:t>:</w:t>
            </w:r>
          </w:p>
          <w:p w:rsidR="0025469F" w:rsidRDefault="0025469F" w:rsidP="00166D1C">
            <w:pPr>
              <w:spacing w:after="0" w:line="240" w:lineRule="auto"/>
              <w:jc w:val="both"/>
              <w:outlineLvl w:val="3"/>
              <w:rPr>
                <w:rFonts w:ascii="Times New Roman" w:hAnsi="Times New Roman"/>
                <w:b/>
                <w:lang w:val="bg-BG"/>
              </w:rPr>
            </w:pPr>
          </w:p>
          <w:p w:rsidR="0025469F" w:rsidRDefault="0025469F" w:rsidP="00166D1C">
            <w:pPr>
              <w:spacing w:after="0" w:line="240" w:lineRule="auto"/>
              <w:jc w:val="both"/>
              <w:outlineLvl w:val="3"/>
              <w:rPr>
                <w:rFonts w:ascii="Times New Roman" w:hAnsi="Times New Roman"/>
                <w:b/>
                <w:lang w:val="bg-BG"/>
              </w:rPr>
            </w:pPr>
          </w:p>
          <w:p w:rsidR="00863320" w:rsidRPr="00A12404" w:rsidRDefault="00863320" w:rsidP="00166D1C">
            <w:pPr>
              <w:spacing w:after="0" w:line="240" w:lineRule="auto"/>
              <w:jc w:val="both"/>
              <w:outlineLvl w:val="3"/>
              <w:rPr>
                <w:rFonts w:ascii="Times New Roman" w:hAnsi="Times New Roman"/>
                <w:b/>
                <w:lang w:val="en-GB"/>
              </w:rPr>
            </w:pPr>
            <w:r w:rsidRPr="00A12404">
              <w:rPr>
                <w:rFonts w:ascii="Times New Roman" w:hAnsi="Times New Roman"/>
                <w:b/>
                <w:lang w:val="bg-BG"/>
              </w:rPr>
              <w:t>....................................</w:t>
            </w:r>
          </w:p>
        </w:tc>
        <w:tc>
          <w:tcPr>
            <w:tcW w:w="4644" w:type="dxa"/>
          </w:tcPr>
          <w:p w:rsidR="00EA4613" w:rsidRPr="00EA4613" w:rsidRDefault="00EA4613" w:rsidP="00166D1C">
            <w:pPr>
              <w:spacing w:after="0" w:line="240" w:lineRule="auto"/>
              <w:jc w:val="both"/>
              <w:outlineLvl w:val="3"/>
              <w:rPr>
                <w:rFonts w:ascii="Times New Roman" w:hAnsi="Times New Roman"/>
                <w:b/>
              </w:rPr>
            </w:pPr>
            <w:r>
              <w:rPr>
                <w:rFonts w:ascii="Times New Roman" w:hAnsi="Times New Roman"/>
                <w:b/>
                <w:lang w:val="bg-BG"/>
              </w:rPr>
              <w:t>Управител</w:t>
            </w:r>
            <w:r>
              <w:rPr>
                <w:rFonts w:ascii="Times New Roman" w:hAnsi="Times New Roman"/>
                <w:b/>
              </w:rPr>
              <w:t xml:space="preserve"> / General Manager:</w:t>
            </w:r>
          </w:p>
          <w:p w:rsidR="00EA4613" w:rsidRDefault="00EA4613" w:rsidP="00166D1C">
            <w:pPr>
              <w:spacing w:after="0" w:line="240" w:lineRule="auto"/>
              <w:jc w:val="both"/>
              <w:outlineLvl w:val="3"/>
              <w:rPr>
                <w:rFonts w:ascii="Times New Roman" w:hAnsi="Times New Roman"/>
                <w:b/>
                <w:lang w:val="en-GB"/>
              </w:rPr>
            </w:pPr>
          </w:p>
          <w:p w:rsidR="00EA4613" w:rsidRDefault="00EA4613" w:rsidP="00166D1C">
            <w:pPr>
              <w:spacing w:after="0" w:line="240" w:lineRule="auto"/>
              <w:jc w:val="both"/>
              <w:outlineLvl w:val="3"/>
              <w:rPr>
                <w:rFonts w:ascii="Times New Roman" w:hAnsi="Times New Roman"/>
                <w:b/>
                <w:lang w:val="en-GB"/>
              </w:rPr>
            </w:pPr>
          </w:p>
          <w:p w:rsidR="00863320" w:rsidRPr="00A12404" w:rsidRDefault="00863320" w:rsidP="00166D1C">
            <w:pPr>
              <w:spacing w:after="0" w:line="240" w:lineRule="auto"/>
              <w:jc w:val="both"/>
              <w:outlineLvl w:val="3"/>
              <w:rPr>
                <w:rFonts w:ascii="Times New Roman" w:hAnsi="Times New Roman"/>
                <w:b/>
                <w:lang w:val="en-GB"/>
              </w:rPr>
            </w:pPr>
            <w:r w:rsidRPr="00A12404">
              <w:rPr>
                <w:rFonts w:ascii="Times New Roman" w:hAnsi="Times New Roman"/>
                <w:b/>
                <w:lang w:val="en-GB"/>
              </w:rPr>
              <w:t>....................................</w:t>
            </w:r>
          </w:p>
        </w:tc>
      </w:tr>
      <w:tr w:rsidR="00863320" w:rsidRPr="00A12404" w:rsidTr="00C34C92">
        <w:tc>
          <w:tcPr>
            <w:tcW w:w="4644" w:type="dxa"/>
          </w:tcPr>
          <w:p w:rsidR="00863320" w:rsidRPr="00EA4613" w:rsidRDefault="00863320" w:rsidP="00166D1C">
            <w:pPr>
              <w:spacing w:after="0" w:line="240" w:lineRule="auto"/>
              <w:jc w:val="both"/>
              <w:outlineLvl w:val="3"/>
              <w:rPr>
                <w:rFonts w:ascii="Times New Roman" w:hAnsi="Times New Roman"/>
                <w:b/>
              </w:rPr>
            </w:pPr>
            <w:r w:rsidRPr="00A12404">
              <w:rPr>
                <w:rFonts w:ascii="Times New Roman" w:hAnsi="Times New Roman"/>
                <w:b/>
                <w:lang w:val="bg-BG"/>
              </w:rPr>
              <w:t xml:space="preserve">(д-р Стефан Константинов </w:t>
            </w:r>
            <w:r w:rsidR="00EA4613">
              <w:rPr>
                <w:rFonts w:ascii="Times New Roman" w:hAnsi="Times New Roman"/>
                <w:b/>
              </w:rPr>
              <w:t xml:space="preserve">/ </w:t>
            </w:r>
            <w:r w:rsidR="00EA4613">
              <w:rPr>
                <w:rFonts w:ascii="Times New Roman" w:hAnsi="Times New Roman"/>
                <w:b/>
                <w:lang w:val="en-GB"/>
              </w:rPr>
              <w:t>Dr</w:t>
            </w:r>
            <w:r w:rsidR="00EA4613" w:rsidRPr="00A12404">
              <w:rPr>
                <w:rFonts w:ascii="Times New Roman" w:hAnsi="Times New Roman"/>
                <w:b/>
                <w:lang w:val="en-GB"/>
              </w:rPr>
              <w:t xml:space="preserve"> Stefan Konstantinov)</w:t>
            </w:r>
          </w:p>
        </w:tc>
        <w:tc>
          <w:tcPr>
            <w:tcW w:w="4644" w:type="dxa"/>
          </w:tcPr>
          <w:p w:rsidR="00863320" w:rsidRPr="00A12404" w:rsidRDefault="00EA4613" w:rsidP="00166D1C">
            <w:pPr>
              <w:spacing w:after="0" w:line="240" w:lineRule="auto"/>
              <w:jc w:val="both"/>
              <w:outlineLvl w:val="3"/>
              <w:rPr>
                <w:rFonts w:ascii="Times New Roman" w:hAnsi="Times New Roman"/>
                <w:b/>
                <w:lang w:val="en-GB"/>
              </w:rPr>
            </w:pPr>
            <w:r>
              <w:rPr>
                <w:rFonts w:ascii="Times New Roman" w:hAnsi="Times New Roman"/>
                <w:b/>
                <w:lang w:val="en-GB"/>
              </w:rPr>
              <w:t>(</w:t>
            </w:r>
            <w:r>
              <w:rPr>
                <w:rFonts w:ascii="Times New Roman" w:hAnsi="Times New Roman"/>
                <w:b/>
                <w:lang w:val="bg-BG"/>
              </w:rPr>
              <w:t xml:space="preserve">Гьокай Челик / </w:t>
            </w:r>
            <w:proofErr w:type="spellStart"/>
            <w:r w:rsidR="00092BE1" w:rsidRPr="00092BE1">
              <w:rPr>
                <w:rFonts w:ascii="Times New Roman" w:hAnsi="Times New Roman"/>
                <w:b/>
                <w:lang w:val="en-GB"/>
              </w:rPr>
              <w:t>Gökay</w:t>
            </w:r>
            <w:proofErr w:type="spellEnd"/>
            <w:r w:rsidR="00092BE1" w:rsidRPr="00092BE1">
              <w:rPr>
                <w:rFonts w:ascii="Times New Roman" w:hAnsi="Times New Roman"/>
                <w:b/>
                <w:lang w:val="en-GB"/>
              </w:rPr>
              <w:t xml:space="preserve"> </w:t>
            </w:r>
            <w:proofErr w:type="spellStart"/>
            <w:r w:rsidR="00092BE1" w:rsidRPr="00092BE1">
              <w:rPr>
                <w:rFonts w:ascii="Times New Roman" w:hAnsi="Times New Roman"/>
                <w:b/>
                <w:lang w:val="en-GB"/>
              </w:rPr>
              <w:t>Çelik</w:t>
            </w:r>
            <w:proofErr w:type="spellEnd"/>
            <w:r>
              <w:rPr>
                <w:rFonts w:ascii="Times New Roman" w:hAnsi="Times New Roman"/>
                <w:b/>
                <w:lang w:val="en-GB"/>
              </w:rPr>
              <w:t>)</w:t>
            </w:r>
          </w:p>
        </w:tc>
      </w:tr>
      <w:tr w:rsidR="00863320" w:rsidRPr="00A12404" w:rsidTr="00C34C92">
        <w:tc>
          <w:tcPr>
            <w:tcW w:w="4644" w:type="dxa"/>
          </w:tcPr>
          <w:p w:rsidR="00863320" w:rsidRPr="00A12404" w:rsidRDefault="00863320" w:rsidP="00166D1C">
            <w:pPr>
              <w:spacing w:after="0" w:line="240" w:lineRule="auto"/>
              <w:jc w:val="both"/>
              <w:outlineLvl w:val="3"/>
              <w:rPr>
                <w:rFonts w:ascii="Times New Roman" w:hAnsi="Times New Roman"/>
                <w:b/>
                <w:lang w:val="en-GB"/>
              </w:rPr>
            </w:pPr>
          </w:p>
        </w:tc>
        <w:tc>
          <w:tcPr>
            <w:tcW w:w="4644" w:type="dxa"/>
          </w:tcPr>
          <w:p w:rsidR="00863320" w:rsidRPr="00A12404" w:rsidRDefault="00863320" w:rsidP="00166D1C">
            <w:pPr>
              <w:spacing w:after="0" w:line="240" w:lineRule="auto"/>
              <w:jc w:val="both"/>
              <w:outlineLvl w:val="3"/>
              <w:rPr>
                <w:rFonts w:ascii="Times New Roman" w:hAnsi="Times New Roman"/>
                <w:b/>
                <w:lang w:val="en-GB"/>
              </w:rPr>
            </w:pPr>
          </w:p>
        </w:tc>
      </w:tr>
      <w:tr w:rsidR="00863320" w:rsidRPr="00A12404" w:rsidTr="00C34C92">
        <w:tc>
          <w:tcPr>
            <w:tcW w:w="4644" w:type="dxa"/>
          </w:tcPr>
          <w:p w:rsidR="00863320" w:rsidRPr="00A12404" w:rsidRDefault="00863320" w:rsidP="00047198">
            <w:pPr>
              <w:spacing w:after="0" w:line="240" w:lineRule="auto"/>
              <w:jc w:val="both"/>
              <w:rPr>
                <w:rFonts w:ascii="Times New Roman" w:hAnsi="Times New Roman"/>
                <w:b/>
                <w:lang w:val="en-GB"/>
              </w:rPr>
            </w:pPr>
          </w:p>
        </w:tc>
        <w:tc>
          <w:tcPr>
            <w:tcW w:w="4644" w:type="dxa"/>
          </w:tcPr>
          <w:p w:rsidR="00863320" w:rsidRPr="00A12404" w:rsidRDefault="00863320" w:rsidP="00047198">
            <w:pPr>
              <w:spacing w:after="0" w:line="240" w:lineRule="auto"/>
              <w:jc w:val="both"/>
              <w:rPr>
                <w:rFonts w:ascii="Times New Roman" w:hAnsi="Times New Roman"/>
                <w:b/>
                <w:lang w:val="en-GB"/>
              </w:rPr>
            </w:pPr>
          </w:p>
        </w:tc>
      </w:tr>
      <w:tr w:rsidR="00863320" w:rsidRPr="00A12404" w:rsidTr="00C34C92">
        <w:tc>
          <w:tcPr>
            <w:tcW w:w="4644" w:type="dxa"/>
          </w:tcPr>
          <w:p w:rsidR="00863320" w:rsidRPr="00A12404" w:rsidRDefault="00863320" w:rsidP="00047198">
            <w:pPr>
              <w:spacing w:after="0" w:line="240" w:lineRule="auto"/>
              <w:jc w:val="both"/>
              <w:rPr>
                <w:rFonts w:ascii="Times New Roman" w:hAnsi="Times New Roman"/>
                <w:b/>
                <w:lang w:val="en-GB"/>
              </w:rPr>
            </w:pPr>
          </w:p>
        </w:tc>
        <w:tc>
          <w:tcPr>
            <w:tcW w:w="4644" w:type="dxa"/>
          </w:tcPr>
          <w:p w:rsidR="00863320" w:rsidRPr="00A12404" w:rsidRDefault="00863320" w:rsidP="00047198">
            <w:pPr>
              <w:spacing w:after="0" w:line="240" w:lineRule="auto"/>
              <w:jc w:val="both"/>
              <w:rPr>
                <w:rFonts w:ascii="Times New Roman" w:hAnsi="Times New Roman"/>
                <w:b/>
                <w:lang w:val="en-GB"/>
              </w:rPr>
            </w:pPr>
          </w:p>
        </w:tc>
      </w:tr>
      <w:tr w:rsidR="00863320" w:rsidRPr="00A12404" w:rsidTr="00C34C92">
        <w:tc>
          <w:tcPr>
            <w:tcW w:w="4644" w:type="dxa"/>
          </w:tcPr>
          <w:p w:rsidR="00863320" w:rsidRDefault="00863320" w:rsidP="00047198">
            <w:pPr>
              <w:spacing w:after="0" w:line="240" w:lineRule="auto"/>
              <w:jc w:val="both"/>
              <w:rPr>
                <w:rFonts w:ascii="Times New Roman" w:hAnsi="Times New Roman"/>
                <w:b/>
                <w:lang w:val="bg-BG"/>
              </w:rPr>
            </w:pPr>
            <w:r w:rsidRPr="00A12404">
              <w:rPr>
                <w:rFonts w:ascii="Times New Roman" w:hAnsi="Times New Roman"/>
                <w:b/>
                <w:lang w:val="bg-BG"/>
              </w:rPr>
              <w:t>Главен счетоводител</w:t>
            </w:r>
            <w:r w:rsidR="00EA4613">
              <w:rPr>
                <w:rFonts w:ascii="Times New Roman" w:hAnsi="Times New Roman"/>
                <w:b/>
              </w:rPr>
              <w:t xml:space="preserve"> /</w:t>
            </w:r>
            <w:r w:rsidR="00EA4613" w:rsidRPr="00A12404">
              <w:rPr>
                <w:rFonts w:ascii="Times New Roman" w:hAnsi="Times New Roman"/>
                <w:b/>
                <w:lang w:val="en-GB"/>
              </w:rPr>
              <w:t xml:space="preserve"> Chief accountant</w:t>
            </w:r>
            <w:r w:rsidRPr="00A12404">
              <w:rPr>
                <w:rFonts w:ascii="Times New Roman" w:hAnsi="Times New Roman"/>
                <w:b/>
                <w:lang w:val="bg-BG"/>
              </w:rPr>
              <w:t>:</w:t>
            </w:r>
          </w:p>
          <w:p w:rsidR="00EA4613" w:rsidRDefault="00EA4613" w:rsidP="00EA4613">
            <w:pPr>
              <w:spacing w:after="0" w:line="240" w:lineRule="auto"/>
              <w:jc w:val="both"/>
              <w:outlineLvl w:val="3"/>
              <w:rPr>
                <w:rFonts w:ascii="Times New Roman" w:hAnsi="Times New Roman"/>
                <w:b/>
                <w:lang w:val="bg-BG"/>
              </w:rPr>
            </w:pPr>
          </w:p>
          <w:p w:rsidR="00EA4613" w:rsidRDefault="00EA4613" w:rsidP="00EA4613">
            <w:pPr>
              <w:spacing w:after="0" w:line="240" w:lineRule="auto"/>
              <w:jc w:val="both"/>
              <w:outlineLvl w:val="3"/>
              <w:rPr>
                <w:rFonts w:ascii="Times New Roman" w:hAnsi="Times New Roman"/>
                <w:b/>
                <w:lang w:val="bg-BG"/>
              </w:rPr>
            </w:pPr>
          </w:p>
          <w:p w:rsidR="00EA4613" w:rsidRPr="00A12404" w:rsidRDefault="00EA4613" w:rsidP="00EA4613">
            <w:pPr>
              <w:spacing w:after="0" w:line="240" w:lineRule="auto"/>
              <w:jc w:val="both"/>
              <w:rPr>
                <w:rFonts w:ascii="Times New Roman" w:hAnsi="Times New Roman"/>
                <w:b/>
                <w:lang w:val="en-GB"/>
              </w:rPr>
            </w:pPr>
            <w:r w:rsidRPr="00A12404">
              <w:rPr>
                <w:rFonts w:ascii="Times New Roman" w:hAnsi="Times New Roman"/>
                <w:b/>
                <w:lang w:val="bg-BG"/>
              </w:rPr>
              <w:t>....................................</w:t>
            </w:r>
          </w:p>
        </w:tc>
        <w:tc>
          <w:tcPr>
            <w:tcW w:w="4644" w:type="dxa"/>
          </w:tcPr>
          <w:p w:rsidR="00863320" w:rsidRPr="00A12404" w:rsidRDefault="00863320" w:rsidP="00047198">
            <w:pPr>
              <w:spacing w:after="0" w:line="240" w:lineRule="auto"/>
              <w:jc w:val="both"/>
              <w:rPr>
                <w:rFonts w:ascii="Times New Roman" w:hAnsi="Times New Roman"/>
                <w:b/>
                <w:lang w:val="en-GB"/>
              </w:rPr>
            </w:pPr>
          </w:p>
        </w:tc>
      </w:tr>
      <w:tr w:rsidR="00863320" w:rsidRPr="00A12404" w:rsidTr="00C34C92">
        <w:tc>
          <w:tcPr>
            <w:tcW w:w="4644" w:type="dxa"/>
          </w:tcPr>
          <w:p w:rsidR="00863320" w:rsidRPr="00A12404" w:rsidRDefault="00863320" w:rsidP="00047198">
            <w:pPr>
              <w:spacing w:after="0" w:line="240" w:lineRule="auto"/>
              <w:jc w:val="both"/>
              <w:rPr>
                <w:rFonts w:ascii="Times New Roman" w:hAnsi="Times New Roman"/>
                <w:b/>
                <w:lang w:val="en-GB"/>
              </w:rPr>
            </w:pPr>
            <w:r w:rsidRPr="00A12404">
              <w:rPr>
                <w:rFonts w:ascii="Times New Roman" w:hAnsi="Times New Roman"/>
                <w:b/>
                <w:lang w:val="bg-BG"/>
              </w:rPr>
              <w:t>(Димитрина Христова</w:t>
            </w:r>
            <w:r w:rsidR="00EA4613">
              <w:rPr>
                <w:rFonts w:ascii="Times New Roman" w:hAnsi="Times New Roman"/>
                <w:b/>
                <w:lang w:val="bg-BG"/>
              </w:rPr>
              <w:t xml:space="preserve"> / </w:t>
            </w:r>
            <w:r w:rsidR="00EA4613" w:rsidRPr="00A12404">
              <w:rPr>
                <w:rFonts w:ascii="Times New Roman" w:hAnsi="Times New Roman"/>
                <w:b/>
                <w:lang w:val="en-GB"/>
              </w:rPr>
              <w:t>Dimitrina Hristova</w:t>
            </w:r>
            <w:r w:rsidRPr="00A12404">
              <w:rPr>
                <w:rFonts w:ascii="Times New Roman" w:hAnsi="Times New Roman"/>
                <w:b/>
                <w:lang w:val="bg-BG"/>
              </w:rPr>
              <w:t>)</w:t>
            </w:r>
          </w:p>
        </w:tc>
        <w:tc>
          <w:tcPr>
            <w:tcW w:w="4644" w:type="dxa"/>
          </w:tcPr>
          <w:p w:rsidR="00863320" w:rsidRPr="00A12404" w:rsidRDefault="00863320" w:rsidP="00047198">
            <w:pPr>
              <w:spacing w:after="0" w:line="240" w:lineRule="auto"/>
              <w:jc w:val="both"/>
              <w:rPr>
                <w:rFonts w:ascii="Times New Roman" w:hAnsi="Times New Roman"/>
                <w:b/>
                <w:lang w:val="en-GB"/>
              </w:rPr>
            </w:pPr>
          </w:p>
        </w:tc>
      </w:tr>
    </w:tbl>
    <w:p w:rsidR="002E4F88" w:rsidRPr="00A12404" w:rsidRDefault="002E4F88" w:rsidP="00047198">
      <w:pPr>
        <w:rPr>
          <w:rFonts w:ascii="Times New Roman" w:hAnsi="Times New Roman"/>
        </w:rPr>
      </w:pPr>
    </w:p>
    <w:sectPr w:rsidR="002E4F88" w:rsidRPr="00A12404" w:rsidSect="00136E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75B03C" w15:done="0"/>
  <w15:commentEx w15:paraId="1C59A259" w15:done="0"/>
  <w15:commentEx w15:paraId="76AF1C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AB739" w16cid:durableId="1F27F599"/>
  <w16cid:commentId w16cid:paraId="72AFDE12" w16cid:durableId="1F27FE8A"/>
  <w16cid:commentId w16cid:paraId="3EAC47BC" w16cid:durableId="1F280034"/>
  <w16cid:commentId w16cid:paraId="21646DA2" w16cid:durableId="1F280C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B86" w:rsidRDefault="00BA1B86">
      <w:pPr>
        <w:spacing w:after="0" w:line="240" w:lineRule="auto"/>
      </w:pPr>
      <w:r>
        <w:separator/>
      </w:r>
    </w:p>
  </w:endnote>
  <w:endnote w:type="continuationSeparator" w:id="0">
    <w:p w:rsidR="00BA1B86" w:rsidRDefault="00BA1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8" w:rsidRDefault="000E3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8" w:rsidRDefault="000E3D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8" w:rsidRDefault="000E3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B86" w:rsidRDefault="00BA1B86">
      <w:pPr>
        <w:spacing w:after="0" w:line="240" w:lineRule="auto"/>
      </w:pPr>
      <w:r>
        <w:separator/>
      </w:r>
    </w:p>
  </w:footnote>
  <w:footnote w:type="continuationSeparator" w:id="0">
    <w:p w:rsidR="00BA1B86" w:rsidRDefault="00BA1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8" w:rsidRDefault="000E3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8" w:rsidRDefault="000E3D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8" w:rsidRDefault="000E3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1CB"/>
    <w:multiLevelType w:val="hybridMultilevel"/>
    <w:tmpl w:val="FE0A6EA8"/>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
    <w:nsid w:val="466C56DF"/>
    <w:multiLevelType w:val="hybridMultilevel"/>
    <w:tmpl w:val="98183DA4"/>
    <w:lvl w:ilvl="0" w:tplc="A732A7F2">
      <w:start w:val="2"/>
      <w:numFmt w:val="bullet"/>
      <w:lvlText w:val="-"/>
      <w:lvlJc w:val="left"/>
      <w:pPr>
        <w:ind w:left="180" w:hanging="360"/>
      </w:pPr>
      <w:rPr>
        <w:rFonts w:ascii="Times New Roman" w:eastAsia="Times New Roman" w:hAnsi="Times New Roman" w:cs="Times New Roman" w:hint="default"/>
      </w:rPr>
    </w:lvl>
    <w:lvl w:ilvl="1" w:tplc="04020003" w:tentative="1">
      <w:start w:val="1"/>
      <w:numFmt w:val="bullet"/>
      <w:lvlText w:val="o"/>
      <w:lvlJc w:val="left"/>
      <w:pPr>
        <w:ind w:left="900" w:hanging="360"/>
      </w:pPr>
      <w:rPr>
        <w:rFonts w:ascii="Courier New" w:hAnsi="Courier New" w:cs="Courier New" w:hint="default"/>
      </w:rPr>
    </w:lvl>
    <w:lvl w:ilvl="2" w:tplc="04020005" w:tentative="1">
      <w:start w:val="1"/>
      <w:numFmt w:val="bullet"/>
      <w:lvlText w:val=""/>
      <w:lvlJc w:val="left"/>
      <w:pPr>
        <w:ind w:left="1620" w:hanging="360"/>
      </w:pPr>
      <w:rPr>
        <w:rFonts w:ascii="Wingdings" w:hAnsi="Wingdings" w:hint="default"/>
      </w:rPr>
    </w:lvl>
    <w:lvl w:ilvl="3" w:tplc="04020001" w:tentative="1">
      <w:start w:val="1"/>
      <w:numFmt w:val="bullet"/>
      <w:lvlText w:val=""/>
      <w:lvlJc w:val="left"/>
      <w:pPr>
        <w:ind w:left="2340" w:hanging="360"/>
      </w:pPr>
      <w:rPr>
        <w:rFonts w:ascii="Symbol" w:hAnsi="Symbol" w:hint="default"/>
      </w:rPr>
    </w:lvl>
    <w:lvl w:ilvl="4" w:tplc="04020003" w:tentative="1">
      <w:start w:val="1"/>
      <w:numFmt w:val="bullet"/>
      <w:lvlText w:val="o"/>
      <w:lvlJc w:val="left"/>
      <w:pPr>
        <w:ind w:left="3060" w:hanging="360"/>
      </w:pPr>
      <w:rPr>
        <w:rFonts w:ascii="Courier New" w:hAnsi="Courier New" w:cs="Courier New" w:hint="default"/>
      </w:rPr>
    </w:lvl>
    <w:lvl w:ilvl="5" w:tplc="04020005" w:tentative="1">
      <w:start w:val="1"/>
      <w:numFmt w:val="bullet"/>
      <w:lvlText w:val=""/>
      <w:lvlJc w:val="left"/>
      <w:pPr>
        <w:ind w:left="3780" w:hanging="360"/>
      </w:pPr>
      <w:rPr>
        <w:rFonts w:ascii="Wingdings" w:hAnsi="Wingdings" w:hint="default"/>
      </w:rPr>
    </w:lvl>
    <w:lvl w:ilvl="6" w:tplc="04020001" w:tentative="1">
      <w:start w:val="1"/>
      <w:numFmt w:val="bullet"/>
      <w:lvlText w:val=""/>
      <w:lvlJc w:val="left"/>
      <w:pPr>
        <w:ind w:left="4500" w:hanging="360"/>
      </w:pPr>
      <w:rPr>
        <w:rFonts w:ascii="Symbol" w:hAnsi="Symbol" w:hint="default"/>
      </w:rPr>
    </w:lvl>
    <w:lvl w:ilvl="7" w:tplc="04020003" w:tentative="1">
      <w:start w:val="1"/>
      <w:numFmt w:val="bullet"/>
      <w:lvlText w:val="o"/>
      <w:lvlJc w:val="left"/>
      <w:pPr>
        <w:ind w:left="5220" w:hanging="360"/>
      </w:pPr>
      <w:rPr>
        <w:rFonts w:ascii="Courier New" w:hAnsi="Courier New" w:cs="Courier New" w:hint="default"/>
      </w:rPr>
    </w:lvl>
    <w:lvl w:ilvl="8" w:tplc="04020005" w:tentative="1">
      <w:start w:val="1"/>
      <w:numFmt w:val="bullet"/>
      <w:lvlText w:val=""/>
      <w:lvlJc w:val="left"/>
      <w:pPr>
        <w:ind w:left="5940" w:hanging="360"/>
      </w:pPr>
      <w:rPr>
        <w:rFonts w:ascii="Wingdings" w:hAnsi="Wingdings" w:hint="default"/>
      </w:rPr>
    </w:lvl>
  </w:abstractNum>
  <w:abstractNum w:abstractNumId="2">
    <w:nsid w:val="485222BE"/>
    <w:multiLevelType w:val="hybridMultilevel"/>
    <w:tmpl w:val="FF5AD8DC"/>
    <w:lvl w:ilvl="0" w:tplc="04020001">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55D3457F"/>
    <w:multiLevelType w:val="hybridMultilevel"/>
    <w:tmpl w:val="A8E8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A12D9"/>
    <w:multiLevelType w:val="multilevel"/>
    <w:tmpl w:val="D090C1CA"/>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firstLine="0"/>
      </w:pPr>
      <w:rPr>
        <w:rFonts w:hint="default"/>
      </w:rPr>
    </w:lvl>
    <w:lvl w:ilvl="3">
      <w:start w:val="1"/>
      <w:numFmt w:val="decimal"/>
      <w:pStyle w:val="Heading4"/>
      <w:lvlText w:val="%4."/>
      <w:lvlJc w:val="left"/>
      <w:pPr>
        <w:ind w:left="284" w:firstLine="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5DD33E6B"/>
    <w:multiLevelType w:val="hybridMultilevel"/>
    <w:tmpl w:val="FC1E9620"/>
    <w:lvl w:ilvl="0" w:tplc="1034F426">
      <w:start w:val="1"/>
      <w:numFmt w:val="decimal"/>
      <w:lvlText w:val="%1."/>
      <w:lvlJc w:val="left"/>
      <w:pPr>
        <w:ind w:left="180" w:hanging="360"/>
      </w:pPr>
      <w:rPr>
        <w:rFonts w:hint="default"/>
      </w:rPr>
    </w:lvl>
    <w:lvl w:ilvl="1" w:tplc="04020019" w:tentative="1">
      <w:start w:val="1"/>
      <w:numFmt w:val="lowerLetter"/>
      <w:lvlText w:val="%2."/>
      <w:lvlJc w:val="left"/>
      <w:pPr>
        <w:ind w:left="900" w:hanging="360"/>
      </w:pPr>
    </w:lvl>
    <w:lvl w:ilvl="2" w:tplc="0402001B" w:tentative="1">
      <w:start w:val="1"/>
      <w:numFmt w:val="lowerRoman"/>
      <w:lvlText w:val="%3."/>
      <w:lvlJc w:val="right"/>
      <w:pPr>
        <w:ind w:left="1620" w:hanging="180"/>
      </w:pPr>
    </w:lvl>
    <w:lvl w:ilvl="3" w:tplc="0402000F" w:tentative="1">
      <w:start w:val="1"/>
      <w:numFmt w:val="decimal"/>
      <w:lvlText w:val="%4."/>
      <w:lvlJc w:val="left"/>
      <w:pPr>
        <w:ind w:left="2340" w:hanging="360"/>
      </w:pPr>
    </w:lvl>
    <w:lvl w:ilvl="4" w:tplc="04020019" w:tentative="1">
      <w:start w:val="1"/>
      <w:numFmt w:val="lowerLetter"/>
      <w:lvlText w:val="%5."/>
      <w:lvlJc w:val="left"/>
      <w:pPr>
        <w:ind w:left="3060" w:hanging="360"/>
      </w:pPr>
    </w:lvl>
    <w:lvl w:ilvl="5" w:tplc="0402001B" w:tentative="1">
      <w:start w:val="1"/>
      <w:numFmt w:val="lowerRoman"/>
      <w:lvlText w:val="%6."/>
      <w:lvlJc w:val="right"/>
      <w:pPr>
        <w:ind w:left="3780" w:hanging="180"/>
      </w:pPr>
    </w:lvl>
    <w:lvl w:ilvl="6" w:tplc="0402000F" w:tentative="1">
      <w:start w:val="1"/>
      <w:numFmt w:val="decimal"/>
      <w:lvlText w:val="%7."/>
      <w:lvlJc w:val="left"/>
      <w:pPr>
        <w:ind w:left="4500" w:hanging="360"/>
      </w:pPr>
    </w:lvl>
    <w:lvl w:ilvl="7" w:tplc="04020019" w:tentative="1">
      <w:start w:val="1"/>
      <w:numFmt w:val="lowerLetter"/>
      <w:lvlText w:val="%8."/>
      <w:lvlJc w:val="left"/>
      <w:pPr>
        <w:ind w:left="5220" w:hanging="360"/>
      </w:pPr>
    </w:lvl>
    <w:lvl w:ilvl="8" w:tplc="0402001B" w:tentative="1">
      <w:start w:val="1"/>
      <w:numFmt w:val="lowerRoman"/>
      <w:lvlText w:val="%9."/>
      <w:lvlJc w:val="right"/>
      <w:pPr>
        <w:ind w:left="5940" w:hanging="180"/>
      </w:pPr>
    </w:lvl>
  </w:abstractNum>
  <w:abstractNum w:abstractNumId="6">
    <w:nsid w:val="5EC4562B"/>
    <w:multiLevelType w:val="hybridMultilevel"/>
    <w:tmpl w:val="67A45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AB6933"/>
    <w:multiLevelType w:val="multilevel"/>
    <w:tmpl w:val="35BE06B4"/>
    <w:lvl w:ilvl="0">
      <w:start w:val="1"/>
      <w:numFmt w:val="decimal"/>
      <w:pStyle w:val="Heading5"/>
      <w:lvlText w:val="%1."/>
      <w:lvlJc w:val="left"/>
      <w:pPr>
        <w:ind w:left="360" w:hanging="360"/>
      </w:pPr>
      <w:rPr>
        <w:rFonts w:hint="default"/>
      </w:rPr>
    </w:lvl>
    <w:lvl w:ilvl="1">
      <w:start w:val="1"/>
      <w:numFmt w:val="decimal"/>
      <w:pStyle w:val="Heading6"/>
      <w:lvlText w:val="%1.%2."/>
      <w:lvlJc w:val="left"/>
      <w:pPr>
        <w:ind w:left="720" w:hanging="360"/>
      </w:pPr>
      <w:rPr>
        <w:rFonts w:hint="default"/>
      </w:rPr>
    </w:lvl>
    <w:lvl w:ilvl="2">
      <w:start w:val="1"/>
      <w:numFmt w:val="decimal"/>
      <w:pStyle w:val="Heading7"/>
      <w:lvlText w:val="%1.%2.%3."/>
      <w:lvlJc w:val="left"/>
      <w:pPr>
        <w:ind w:left="1080" w:hanging="360"/>
      </w:pPr>
      <w:rPr>
        <w:rFonts w:hint="default"/>
      </w:rPr>
    </w:lvl>
    <w:lvl w:ilvl="3">
      <w:start w:val="1"/>
      <w:numFmt w:val="lowerLetter"/>
      <w:pStyle w:val="Heading8"/>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7"/>
  </w:num>
  <w:num w:numId="4">
    <w:abstractNumId w:val="0"/>
  </w:num>
  <w:num w:numId="5">
    <w:abstractNumId w:val="5"/>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Konstantinov">
    <w15:presenceInfo w15:providerId="Windows Live" w15:userId="790c4464189c0f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oNotTrackFormatting/>
  <w:defaultTabStop w:val="567"/>
  <w:autoHyphenation/>
  <w:hyphenationZone w:val="425"/>
  <w:doNotHyphenateCaps/>
  <w:characterSpacingControl w:val="doNotCompress"/>
  <w:footnotePr>
    <w:footnote w:id="-1"/>
    <w:footnote w:id="0"/>
  </w:footnotePr>
  <w:endnotePr>
    <w:endnote w:id="-1"/>
    <w:endnote w:id="0"/>
  </w:endnotePr>
  <w:compat/>
  <w:rsids>
    <w:rsidRoot w:val="00981185"/>
    <w:rsid w:val="000005B2"/>
    <w:rsid w:val="00001EF6"/>
    <w:rsid w:val="000049D0"/>
    <w:rsid w:val="000152A7"/>
    <w:rsid w:val="0001654B"/>
    <w:rsid w:val="00021976"/>
    <w:rsid w:val="00033273"/>
    <w:rsid w:val="00046459"/>
    <w:rsid w:val="00047198"/>
    <w:rsid w:val="00054615"/>
    <w:rsid w:val="00055D78"/>
    <w:rsid w:val="00057F2E"/>
    <w:rsid w:val="00062E2D"/>
    <w:rsid w:val="000900DC"/>
    <w:rsid w:val="00092BE1"/>
    <w:rsid w:val="000A16DD"/>
    <w:rsid w:val="000A747E"/>
    <w:rsid w:val="000A748F"/>
    <w:rsid w:val="000A7629"/>
    <w:rsid w:val="000B2373"/>
    <w:rsid w:val="000B3938"/>
    <w:rsid w:val="000C28E0"/>
    <w:rsid w:val="000D284F"/>
    <w:rsid w:val="000E3567"/>
    <w:rsid w:val="000E3DD7"/>
    <w:rsid w:val="000E65B6"/>
    <w:rsid w:val="000F3B0E"/>
    <w:rsid w:val="000F689E"/>
    <w:rsid w:val="00107C6A"/>
    <w:rsid w:val="00110653"/>
    <w:rsid w:val="00114276"/>
    <w:rsid w:val="00114FAA"/>
    <w:rsid w:val="0012737A"/>
    <w:rsid w:val="00130BBA"/>
    <w:rsid w:val="001416A0"/>
    <w:rsid w:val="00141F38"/>
    <w:rsid w:val="00145F2C"/>
    <w:rsid w:val="00152135"/>
    <w:rsid w:val="001577C3"/>
    <w:rsid w:val="00166D1C"/>
    <w:rsid w:val="00171E3B"/>
    <w:rsid w:val="00173AB0"/>
    <w:rsid w:val="001821A5"/>
    <w:rsid w:val="00185AC3"/>
    <w:rsid w:val="00192495"/>
    <w:rsid w:val="001A0CAB"/>
    <w:rsid w:val="001A3096"/>
    <w:rsid w:val="001A73FD"/>
    <w:rsid w:val="001B4A4F"/>
    <w:rsid w:val="001B76C6"/>
    <w:rsid w:val="001D00D9"/>
    <w:rsid w:val="001D7ACF"/>
    <w:rsid w:val="001D7CEE"/>
    <w:rsid w:val="001F431A"/>
    <w:rsid w:val="001F5F72"/>
    <w:rsid w:val="00204DA5"/>
    <w:rsid w:val="002119C1"/>
    <w:rsid w:val="002208DC"/>
    <w:rsid w:val="00221641"/>
    <w:rsid w:val="00225B36"/>
    <w:rsid w:val="00227F5F"/>
    <w:rsid w:val="0023474A"/>
    <w:rsid w:val="0025469F"/>
    <w:rsid w:val="00257534"/>
    <w:rsid w:val="00257B3F"/>
    <w:rsid w:val="00260CB1"/>
    <w:rsid w:val="00265E20"/>
    <w:rsid w:val="0028330A"/>
    <w:rsid w:val="002920AA"/>
    <w:rsid w:val="002A5DC8"/>
    <w:rsid w:val="002B33FE"/>
    <w:rsid w:val="002B5EF8"/>
    <w:rsid w:val="002C4DD5"/>
    <w:rsid w:val="002E42A6"/>
    <w:rsid w:val="002E4F88"/>
    <w:rsid w:val="002E5131"/>
    <w:rsid w:val="0030272B"/>
    <w:rsid w:val="003042DC"/>
    <w:rsid w:val="00306DB8"/>
    <w:rsid w:val="0031702E"/>
    <w:rsid w:val="00317DF5"/>
    <w:rsid w:val="00324E28"/>
    <w:rsid w:val="00326D38"/>
    <w:rsid w:val="0034662F"/>
    <w:rsid w:val="0035026C"/>
    <w:rsid w:val="0035555E"/>
    <w:rsid w:val="00373AA8"/>
    <w:rsid w:val="0038254F"/>
    <w:rsid w:val="003843B8"/>
    <w:rsid w:val="00385385"/>
    <w:rsid w:val="00396D5B"/>
    <w:rsid w:val="003A2187"/>
    <w:rsid w:val="003A28CD"/>
    <w:rsid w:val="003A4452"/>
    <w:rsid w:val="003B0B19"/>
    <w:rsid w:val="003B6226"/>
    <w:rsid w:val="003C02E1"/>
    <w:rsid w:val="003C1931"/>
    <w:rsid w:val="003C3CC6"/>
    <w:rsid w:val="003C4186"/>
    <w:rsid w:val="003D3871"/>
    <w:rsid w:val="003E5B24"/>
    <w:rsid w:val="00400870"/>
    <w:rsid w:val="00411C26"/>
    <w:rsid w:val="00413100"/>
    <w:rsid w:val="00416349"/>
    <w:rsid w:val="00421FCC"/>
    <w:rsid w:val="004261E9"/>
    <w:rsid w:val="00427244"/>
    <w:rsid w:val="00447609"/>
    <w:rsid w:val="00453DB9"/>
    <w:rsid w:val="004640EA"/>
    <w:rsid w:val="00465269"/>
    <w:rsid w:val="00467A25"/>
    <w:rsid w:val="0047186D"/>
    <w:rsid w:val="0049232E"/>
    <w:rsid w:val="004B1934"/>
    <w:rsid w:val="004B2167"/>
    <w:rsid w:val="004B55A2"/>
    <w:rsid w:val="004C57EA"/>
    <w:rsid w:val="004D090B"/>
    <w:rsid w:val="004D1FA8"/>
    <w:rsid w:val="004D4F82"/>
    <w:rsid w:val="004D6FBB"/>
    <w:rsid w:val="004E3374"/>
    <w:rsid w:val="004E51FB"/>
    <w:rsid w:val="004E5890"/>
    <w:rsid w:val="004F014A"/>
    <w:rsid w:val="00501338"/>
    <w:rsid w:val="005018F6"/>
    <w:rsid w:val="00512555"/>
    <w:rsid w:val="005142F6"/>
    <w:rsid w:val="0051443C"/>
    <w:rsid w:val="00516A2E"/>
    <w:rsid w:val="00530959"/>
    <w:rsid w:val="00534BC9"/>
    <w:rsid w:val="0054307C"/>
    <w:rsid w:val="005555F8"/>
    <w:rsid w:val="0055764C"/>
    <w:rsid w:val="00567FC9"/>
    <w:rsid w:val="00573C6C"/>
    <w:rsid w:val="00584B48"/>
    <w:rsid w:val="00586F0A"/>
    <w:rsid w:val="00587A51"/>
    <w:rsid w:val="00587DF1"/>
    <w:rsid w:val="00592D9A"/>
    <w:rsid w:val="005956D9"/>
    <w:rsid w:val="005C5435"/>
    <w:rsid w:val="005D3C1A"/>
    <w:rsid w:val="005E7585"/>
    <w:rsid w:val="005F3016"/>
    <w:rsid w:val="005F6C6C"/>
    <w:rsid w:val="006023F4"/>
    <w:rsid w:val="00605D35"/>
    <w:rsid w:val="00607E38"/>
    <w:rsid w:val="0061022B"/>
    <w:rsid w:val="00613837"/>
    <w:rsid w:val="00616181"/>
    <w:rsid w:val="006221C2"/>
    <w:rsid w:val="00624CD3"/>
    <w:rsid w:val="006343FB"/>
    <w:rsid w:val="00641BC8"/>
    <w:rsid w:val="00643E2A"/>
    <w:rsid w:val="00645EAA"/>
    <w:rsid w:val="00651494"/>
    <w:rsid w:val="00653474"/>
    <w:rsid w:val="00660F71"/>
    <w:rsid w:val="00661DD3"/>
    <w:rsid w:val="00675576"/>
    <w:rsid w:val="00676424"/>
    <w:rsid w:val="00676754"/>
    <w:rsid w:val="006841A7"/>
    <w:rsid w:val="00687CFC"/>
    <w:rsid w:val="006B62A9"/>
    <w:rsid w:val="006C024B"/>
    <w:rsid w:val="006C5B55"/>
    <w:rsid w:val="006C6E9F"/>
    <w:rsid w:val="006D2317"/>
    <w:rsid w:val="006E2E26"/>
    <w:rsid w:val="006F524C"/>
    <w:rsid w:val="00715549"/>
    <w:rsid w:val="007170DB"/>
    <w:rsid w:val="007173FC"/>
    <w:rsid w:val="00723C7A"/>
    <w:rsid w:val="007273F9"/>
    <w:rsid w:val="00734E14"/>
    <w:rsid w:val="00735B4F"/>
    <w:rsid w:val="0074337E"/>
    <w:rsid w:val="00756635"/>
    <w:rsid w:val="00764F3B"/>
    <w:rsid w:val="00765622"/>
    <w:rsid w:val="00773F24"/>
    <w:rsid w:val="00774FCD"/>
    <w:rsid w:val="00784061"/>
    <w:rsid w:val="0079221E"/>
    <w:rsid w:val="007A443F"/>
    <w:rsid w:val="007B3AA4"/>
    <w:rsid w:val="007B559D"/>
    <w:rsid w:val="007E36EA"/>
    <w:rsid w:val="007F06D1"/>
    <w:rsid w:val="007F5712"/>
    <w:rsid w:val="00804269"/>
    <w:rsid w:val="00824119"/>
    <w:rsid w:val="008243BE"/>
    <w:rsid w:val="00836503"/>
    <w:rsid w:val="008405F6"/>
    <w:rsid w:val="0085476B"/>
    <w:rsid w:val="0085505D"/>
    <w:rsid w:val="00856D13"/>
    <w:rsid w:val="00857C2F"/>
    <w:rsid w:val="00863320"/>
    <w:rsid w:val="00876AE7"/>
    <w:rsid w:val="00881087"/>
    <w:rsid w:val="00897DEE"/>
    <w:rsid w:val="008B166A"/>
    <w:rsid w:val="008D08F8"/>
    <w:rsid w:val="008D3449"/>
    <w:rsid w:val="008E7F15"/>
    <w:rsid w:val="008F549C"/>
    <w:rsid w:val="00903AE6"/>
    <w:rsid w:val="00904A5D"/>
    <w:rsid w:val="00926141"/>
    <w:rsid w:val="009276B4"/>
    <w:rsid w:val="0093027A"/>
    <w:rsid w:val="0093086D"/>
    <w:rsid w:val="00942088"/>
    <w:rsid w:val="00943ACD"/>
    <w:rsid w:val="00944C9B"/>
    <w:rsid w:val="009517F5"/>
    <w:rsid w:val="00951ACF"/>
    <w:rsid w:val="00963C95"/>
    <w:rsid w:val="009657EA"/>
    <w:rsid w:val="0096605B"/>
    <w:rsid w:val="00974DAE"/>
    <w:rsid w:val="009753B9"/>
    <w:rsid w:val="00981185"/>
    <w:rsid w:val="009833C4"/>
    <w:rsid w:val="0099011F"/>
    <w:rsid w:val="009B7281"/>
    <w:rsid w:val="009C132C"/>
    <w:rsid w:val="009D4D03"/>
    <w:rsid w:val="009E66F5"/>
    <w:rsid w:val="00A048F8"/>
    <w:rsid w:val="00A05B79"/>
    <w:rsid w:val="00A05D8C"/>
    <w:rsid w:val="00A06071"/>
    <w:rsid w:val="00A12404"/>
    <w:rsid w:val="00A23FE4"/>
    <w:rsid w:val="00A26BA0"/>
    <w:rsid w:val="00A32D4D"/>
    <w:rsid w:val="00A42008"/>
    <w:rsid w:val="00A5453A"/>
    <w:rsid w:val="00A61EBB"/>
    <w:rsid w:val="00A624CE"/>
    <w:rsid w:val="00A71082"/>
    <w:rsid w:val="00A76A66"/>
    <w:rsid w:val="00A91289"/>
    <w:rsid w:val="00AA75E3"/>
    <w:rsid w:val="00AC22D6"/>
    <w:rsid w:val="00AC4B9D"/>
    <w:rsid w:val="00AC628A"/>
    <w:rsid w:val="00AF17B6"/>
    <w:rsid w:val="00AF3CD5"/>
    <w:rsid w:val="00AF6781"/>
    <w:rsid w:val="00AF7034"/>
    <w:rsid w:val="00B0753A"/>
    <w:rsid w:val="00B1643C"/>
    <w:rsid w:val="00B1712F"/>
    <w:rsid w:val="00B305BB"/>
    <w:rsid w:val="00B32C1A"/>
    <w:rsid w:val="00B34181"/>
    <w:rsid w:val="00B44A76"/>
    <w:rsid w:val="00B519DA"/>
    <w:rsid w:val="00B51F29"/>
    <w:rsid w:val="00B91F24"/>
    <w:rsid w:val="00BA1B86"/>
    <w:rsid w:val="00BA45B9"/>
    <w:rsid w:val="00BC338D"/>
    <w:rsid w:val="00BC5325"/>
    <w:rsid w:val="00BD3A35"/>
    <w:rsid w:val="00BE66BA"/>
    <w:rsid w:val="00BF1339"/>
    <w:rsid w:val="00BF1C48"/>
    <w:rsid w:val="00BF7E1F"/>
    <w:rsid w:val="00C01D45"/>
    <w:rsid w:val="00C02C3E"/>
    <w:rsid w:val="00C07C3B"/>
    <w:rsid w:val="00C125B5"/>
    <w:rsid w:val="00C14C89"/>
    <w:rsid w:val="00C27CC0"/>
    <w:rsid w:val="00C316EB"/>
    <w:rsid w:val="00C34C92"/>
    <w:rsid w:val="00C360DC"/>
    <w:rsid w:val="00C36950"/>
    <w:rsid w:val="00C42201"/>
    <w:rsid w:val="00C45F1D"/>
    <w:rsid w:val="00C55A1E"/>
    <w:rsid w:val="00C63ADB"/>
    <w:rsid w:val="00C745EF"/>
    <w:rsid w:val="00C8025A"/>
    <w:rsid w:val="00C80C31"/>
    <w:rsid w:val="00C832B4"/>
    <w:rsid w:val="00C86943"/>
    <w:rsid w:val="00C93393"/>
    <w:rsid w:val="00CA3FEE"/>
    <w:rsid w:val="00CC5037"/>
    <w:rsid w:val="00CD4632"/>
    <w:rsid w:val="00CD4BF6"/>
    <w:rsid w:val="00CE666B"/>
    <w:rsid w:val="00CF7CE4"/>
    <w:rsid w:val="00D047CD"/>
    <w:rsid w:val="00D06C35"/>
    <w:rsid w:val="00D14882"/>
    <w:rsid w:val="00D253C1"/>
    <w:rsid w:val="00D271B8"/>
    <w:rsid w:val="00D66590"/>
    <w:rsid w:val="00D672C1"/>
    <w:rsid w:val="00D72E73"/>
    <w:rsid w:val="00D77EB8"/>
    <w:rsid w:val="00D83B6C"/>
    <w:rsid w:val="00D91224"/>
    <w:rsid w:val="00D9596D"/>
    <w:rsid w:val="00DA77BB"/>
    <w:rsid w:val="00DB5F20"/>
    <w:rsid w:val="00DB6DDA"/>
    <w:rsid w:val="00DD013D"/>
    <w:rsid w:val="00DD7107"/>
    <w:rsid w:val="00DE676A"/>
    <w:rsid w:val="00E04122"/>
    <w:rsid w:val="00E0723A"/>
    <w:rsid w:val="00E12A8E"/>
    <w:rsid w:val="00E25D0D"/>
    <w:rsid w:val="00E27ABA"/>
    <w:rsid w:val="00E307DF"/>
    <w:rsid w:val="00E30DDC"/>
    <w:rsid w:val="00E313F5"/>
    <w:rsid w:val="00E5244B"/>
    <w:rsid w:val="00E567C3"/>
    <w:rsid w:val="00E71F3A"/>
    <w:rsid w:val="00E7356D"/>
    <w:rsid w:val="00E74F30"/>
    <w:rsid w:val="00E949FB"/>
    <w:rsid w:val="00EA37F3"/>
    <w:rsid w:val="00EA4613"/>
    <w:rsid w:val="00EA5B6D"/>
    <w:rsid w:val="00EB6C5D"/>
    <w:rsid w:val="00ED0065"/>
    <w:rsid w:val="00ED6C01"/>
    <w:rsid w:val="00EE0FA5"/>
    <w:rsid w:val="00EE6051"/>
    <w:rsid w:val="00EF50EA"/>
    <w:rsid w:val="00EF6486"/>
    <w:rsid w:val="00EF71C2"/>
    <w:rsid w:val="00F06035"/>
    <w:rsid w:val="00F315E9"/>
    <w:rsid w:val="00F32506"/>
    <w:rsid w:val="00F55B89"/>
    <w:rsid w:val="00F5626F"/>
    <w:rsid w:val="00F634F2"/>
    <w:rsid w:val="00F6518E"/>
    <w:rsid w:val="00F714F3"/>
    <w:rsid w:val="00F86199"/>
    <w:rsid w:val="00F93B7C"/>
    <w:rsid w:val="00FA0341"/>
    <w:rsid w:val="00FA79C8"/>
    <w:rsid w:val="00FB4BE9"/>
    <w:rsid w:val="00FB59CD"/>
    <w:rsid w:val="00FB7BA6"/>
    <w:rsid w:val="00FC51F6"/>
    <w:rsid w:val="00FD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81185"/>
    <w:pPr>
      <w:spacing w:after="160" w:line="259" w:lineRule="auto"/>
    </w:pPr>
    <w:rPr>
      <w:rFonts w:eastAsia="Times New Roman"/>
      <w:sz w:val="22"/>
      <w:szCs w:val="22"/>
      <w:lang w:val="en-US"/>
    </w:rPr>
  </w:style>
  <w:style w:type="paragraph" w:styleId="Heading1">
    <w:name w:val="heading 1"/>
    <w:basedOn w:val="Normal"/>
    <w:link w:val="Heading1Char"/>
    <w:uiPriority w:val="9"/>
    <w:qFormat/>
    <w:rsid w:val="00257B3F"/>
    <w:pPr>
      <w:keepNext/>
      <w:spacing w:after="240" w:line="240" w:lineRule="auto"/>
      <w:jc w:val="center"/>
      <w:outlineLvl w:val="0"/>
    </w:pPr>
    <w:rPr>
      <w:rFonts w:ascii="Times New Roman" w:hAnsi="Times New Roman"/>
      <w:b/>
      <w:u w:val="single"/>
      <w:lang w:val="bg-BG"/>
    </w:rPr>
  </w:style>
  <w:style w:type="paragraph" w:styleId="Heading2">
    <w:name w:val="heading 2"/>
    <w:link w:val="Heading2Char"/>
    <w:uiPriority w:val="9"/>
    <w:unhideWhenUsed/>
    <w:qFormat/>
    <w:rsid w:val="002E4F88"/>
    <w:pPr>
      <w:numPr>
        <w:ilvl w:val="1"/>
        <w:numId w:val="1"/>
      </w:numPr>
      <w:spacing w:after="120" w:line="276" w:lineRule="auto"/>
      <w:jc w:val="both"/>
      <w:outlineLvl w:val="1"/>
    </w:pPr>
    <w:rPr>
      <w:rFonts w:ascii="Times New Roman" w:eastAsiaTheme="majorEastAsia" w:hAnsi="Times New Roman"/>
      <w:sz w:val="24"/>
      <w:szCs w:val="24"/>
      <w:lang w:val="bg-BG"/>
    </w:rPr>
  </w:style>
  <w:style w:type="paragraph" w:styleId="Heading3">
    <w:name w:val="heading 3"/>
    <w:link w:val="Heading3Char"/>
    <w:uiPriority w:val="9"/>
    <w:unhideWhenUsed/>
    <w:qFormat/>
    <w:rsid w:val="002E4F88"/>
    <w:pPr>
      <w:numPr>
        <w:ilvl w:val="2"/>
        <w:numId w:val="1"/>
      </w:numPr>
      <w:tabs>
        <w:tab w:val="left" w:pos="1276"/>
      </w:tabs>
      <w:spacing w:after="120" w:line="276" w:lineRule="auto"/>
      <w:ind w:left="1276" w:hanging="709"/>
      <w:jc w:val="both"/>
      <w:outlineLvl w:val="2"/>
    </w:pPr>
    <w:rPr>
      <w:rFonts w:ascii="Times New Roman" w:eastAsiaTheme="majorEastAsia" w:hAnsi="Times New Roman"/>
      <w:sz w:val="24"/>
      <w:szCs w:val="24"/>
      <w:lang w:val="bg-BG"/>
    </w:rPr>
  </w:style>
  <w:style w:type="paragraph" w:styleId="Heading4">
    <w:name w:val="heading 4"/>
    <w:link w:val="Heading4Char"/>
    <w:uiPriority w:val="9"/>
    <w:unhideWhenUsed/>
    <w:qFormat/>
    <w:rsid w:val="002E4F88"/>
    <w:pPr>
      <w:numPr>
        <w:ilvl w:val="3"/>
        <w:numId w:val="1"/>
      </w:numPr>
      <w:spacing w:after="120" w:line="276" w:lineRule="auto"/>
      <w:ind w:left="1701" w:hanging="425"/>
      <w:jc w:val="both"/>
      <w:outlineLvl w:val="3"/>
    </w:pPr>
    <w:rPr>
      <w:rFonts w:ascii="Times New Roman" w:eastAsiaTheme="majorEastAsia" w:hAnsi="Times New Roman"/>
      <w:iCs/>
      <w:sz w:val="24"/>
      <w:szCs w:val="24"/>
      <w:lang w:val="bg-BG"/>
    </w:rPr>
  </w:style>
  <w:style w:type="paragraph" w:styleId="Heading5">
    <w:name w:val="heading 5"/>
    <w:link w:val="Heading5Char"/>
    <w:uiPriority w:val="9"/>
    <w:unhideWhenUsed/>
    <w:qFormat/>
    <w:rsid w:val="002E4F88"/>
    <w:pPr>
      <w:keepNext/>
      <w:keepLines/>
      <w:numPr>
        <w:numId w:val="3"/>
      </w:numPr>
      <w:spacing w:before="360" w:after="240" w:line="276" w:lineRule="auto"/>
      <w:ind w:left="567" w:hanging="567"/>
      <w:outlineLvl w:val="4"/>
    </w:pPr>
    <w:rPr>
      <w:rFonts w:ascii="Times New Roman" w:eastAsiaTheme="majorEastAsia" w:hAnsi="Times New Roman"/>
      <w:b/>
      <w:sz w:val="24"/>
      <w:szCs w:val="22"/>
      <w:lang w:val="bg-BG"/>
    </w:rPr>
  </w:style>
  <w:style w:type="paragraph" w:styleId="Heading6">
    <w:name w:val="heading 6"/>
    <w:link w:val="Heading6Char"/>
    <w:uiPriority w:val="9"/>
    <w:unhideWhenUsed/>
    <w:qFormat/>
    <w:rsid w:val="002E4F88"/>
    <w:pPr>
      <w:numPr>
        <w:ilvl w:val="1"/>
        <w:numId w:val="3"/>
      </w:numPr>
      <w:spacing w:after="120" w:line="276" w:lineRule="auto"/>
      <w:ind w:left="567" w:hanging="567"/>
      <w:jc w:val="both"/>
      <w:outlineLvl w:val="5"/>
    </w:pPr>
    <w:rPr>
      <w:rFonts w:ascii="Times New Roman" w:eastAsiaTheme="majorEastAsia" w:hAnsi="Times New Roman"/>
      <w:sz w:val="24"/>
      <w:szCs w:val="22"/>
      <w:lang w:val="bg-BG"/>
    </w:rPr>
  </w:style>
  <w:style w:type="paragraph" w:styleId="Heading7">
    <w:name w:val="heading 7"/>
    <w:link w:val="Heading7Char"/>
    <w:uiPriority w:val="9"/>
    <w:unhideWhenUsed/>
    <w:qFormat/>
    <w:rsid w:val="002E4F88"/>
    <w:pPr>
      <w:numPr>
        <w:ilvl w:val="2"/>
        <w:numId w:val="3"/>
      </w:numPr>
      <w:spacing w:after="120" w:line="276" w:lineRule="auto"/>
      <w:ind w:left="1276" w:hanging="709"/>
      <w:jc w:val="both"/>
      <w:outlineLvl w:val="6"/>
    </w:pPr>
    <w:rPr>
      <w:rFonts w:ascii="Times New Roman" w:eastAsiaTheme="majorEastAsia" w:hAnsi="Times New Roman"/>
      <w:iCs/>
      <w:sz w:val="24"/>
      <w:szCs w:val="22"/>
      <w:lang w:val="bg-BG"/>
    </w:rPr>
  </w:style>
  <w:style w:type="paragraph" w:styleId="Heading8">
    <w:name w:val="heading 8"/>
    <w:link w:val="Heading8Char"/>
    <w:uiPriority w:val="9"/>
    <w:unhideWhenUsed/>
    <w:qFormat/>
    <w:rsid w:val="002E4F88"/>
    <w:pPr>
      <w:numPr>
        <w:ilvl w:val="3"/>
        <w:numId w:val="3"/>
      </w:numPr>
      <w:spacing w:after="120" w:line="276" w:lineRule="auto"/>
      <w:ind w:left="1701" w:hanging="425"/>
      <w:jc w:val="both"/>
      <w:outlineLvl w:val="7"/>
    </w:pPr>
    <w:rPr>
      <w:rFonts w:ascii="Times New Roman" w:eastAsiaTheme="majorEastAsia" w:hAnsi="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7B3F"/>
    <w:rPr>
      <w:rFonts w:ascii="Times New Roman" w:eastAsia="Times New Roman" w:hAnsi="Times New Roman"/>
      <w:b/>
      <w:sz w:val="22"/>
      <w:szCs w:val="22"/>
      <w:u w:val="single"/>
      <w:lang w:val="bg-BG"/>
    </w:rPr>
  </w:style>
  <w:style w:type="character" w:customStyle="1" w:styleId="Heading2Char">
    <w:name w:val="Heading 2 Char"/>
    <w:basedOn w:val="DefaultParagraphFont"/>
    <w:link w:val="Heading2"/>
    <w:uiPriority w:val="9"/>
    <w:rsid w:val="002E4F88"/>
    <w:rPr>
      <w:rFonts w:ascii="Times New Roman" w:eastAsiaTheme="majorEastAsia" w:hAnsi="Times New Roman"/>
      <w:sz w:val="24"/>
      <w:szCs w:val="24"/>
      <w:lang w:val="bg-BG"/>
    </w:rPr>
  </w:style>
  <w:style w:type="character" w:customStyle="1" w:styleId="Heading3Char">
    <w:name w:val="Heading 3 Char"/>
    <w:basedOn w:val="DefaultParagraphFont"/>
    <w:link w:val="Heading3"/>
    <w:uiPriority w:val="9"/>
    <w:rsid w:val="002E4F88"/>
    <w:rPr>
      <w:rFonts w:ascii="Times New Roman" w:eastAsiaTheme="majorEastAsia" w:hAnsi="Times New Roman"/>
      <w:sz w:val="24"/>
      <w:szCs w:val="24"/>
      <w:lang w:val="bg-BG"/>
    </w:rPr>
  </w:style>
  <w:style w:type="character" w:customStyle="1" w:styleId="Heading4Char">
    <w:name w:val="Heading 4 Char"/>
    <w:basedOn w:val="DefaultParagraphFont"/>
    <w:link w:val="Heading4"/>
    <w:uiPriority w:val="9"/>
    <w:rsid w:val="002E4F88"/>
    <w:rPr>
      <w:rFonts w:ascii="Times New Roman" w:eastAsiaTheme="majorEastAsia" w:hAnsi="Times New Roman"/>
      <w:iCs/>
      <w:sz w:val="24"/>
      <w:szCs w:val="24"/>
      <w:lang w:val="bg-BG"/>
    </w:rPr>
  </w:style>
  <w:style w:type="table" w:styleId="TableGrid">
    <w:name w:val="Table Grid"/>
    <w:basedOn w:val="TableNormal"/>
    <w:uiPriority w:val="59"/>
    <w:rsid w:val="00A71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E4F88"/>
    <w:rPr>
      <w:rFonts w:ascii="Times New Roman" w:eastAsiaTheme="majorEastAsia" w:hAnsi="Times New Roman"/>
      <w:b/>
      <w:sz w:val="24"/>
      <w:szCs w:val="22"/>
      <w:lang w:val="bg-BG"/>
    </w:rPr>
  </w:style>
  <w:style w:type="character" w:customStyle="1" w:styleId="Heading6Char">
    <w:name w:val="Heading 6 Char"/>
    <w:basedOn w:val="DefaultParagraphFont"/>
    <w:link w:val="Heading6"/>
    <w:uiPriority w:val="9"/>
    <w:rsid w:val="002E4F88"/>
    <w:rPr>
      <w:rFonts w:ascii="Times New Roman" w:eastAsiaTheme="majorEastAsia" w:hAnsi="Times New Roman"/>
      <w:sz w:val="24"/>
      <w:szCs w:val="22"/>
      <w:lang w:val="bg-BG"/>
    </w:rPr>
  </w:style>
  <w:style w:type="character" w:customStyle="1" w:styleId="Heading7Char">
    <w:name w:val="Heading 7 Char"/>
    <w:basedOn w:val="DefaultParagraphFont"/>
    <w:link w:val="Heading7"/>
    <w:uiPriority w:val="9"/>
    <w:rsid w:val="002E4F88"/>
    <w:rPr>
      <w:rFonts w:ascii="Times New Roman" w:eastAsiaTheme="majorEastAsia" w:hAnsi="Times New Roman"/>
      <w:iCs/>
      <w:sz w:val="24"/>
      <w:szCs w:val="22"/>
      <w:lang w:val="bg-BG"/>
    </w:rPr>
  </w:style>
  <w:style w:type="character" w:customStyle="1" w:styleId="Heading8Char">
    <w:name w:val="Heading 8 Char"/>
    <w:basedOn w:val="DefaultParagraphFont"/>
    <w:link w:val="Heading8"/>
    <w:uiPriority w:val="9"/>
    <w:rsid w:val="002E4F88"/>
    <w:rPr>
      <w:rFonts w:ascii="Times New Roman" w:eastAsiaTheme="majorEastAsia" w:hAnsi="Times New Roman"/>
      <w:sz w:val="24"/>
      <w:szCs w:val="24"/>
      <w:lang w:val="bg-BG"/>
    </w:rPr>
  </w:style>
  <w:style w:type="paragraph" w:styleId="ListParagraph">
    <w:name w:val="List Paragraph"/>
    <w:basedOn w:val="Normal"/>
    <w:link w:val="ListParagraphChar"/>
    <w:uiPriority w:val="34"/>
    <w:qFormat/>
    <w:rsid w:val="00981185"/>
    <w:pPr>
      <w:spacing w:after="0" w:line="240" w:lineRule="auto"/>
      <w:ind w:left="720"/>
    </w:pPr>
    <w:rPr>
      <w:rFonts w:ascii="Times New Roman" w:hAnsi="Times New Roman"/>
      <w:sz w:val="24"/>
      <w:szCs w:val="24"/>
      <w:lang w:eastAsia="bg-BG"/>
    </w:rPr>
  </w:style>
  <w:style w:type="character" w:customStyle="1" w:styleId="ListParagraphChar">
    <w:name w:val="List Paragraph Char"/>
    <w:link w:val="ListParagraph"/>
    <w:uiPriority w:val="34"/>
    <w:locked/>
    <w:rsid w:val="00981185"/>
    <w:rPr>
      <w:rFonts w:ascii="Times New Roman" w:eastAsia="Times New Roman" w:hAnsi="Times New Roman"/>
      <w:sz w:val="24"/>
      <w:szCs w:val="24"/>
      <w:lang w:val="en-US" w:eastAsia="bg-BG"/>
    </w:rPr>
  </w:style>
  <w:style w:type="paragraph" w:styleId="Header">
    <w:name w:val="header"/>
    <w:basedOn w:val="Normal"/>
    <w:link w:val="HeaderChar"/>
    <w:uiPriority w:val="99"/>
    <w:unhideWhenUsed/>
    <w:rsid w:val="00981185"/>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185"/>
    <w:rPr>
      <w:rFonts w:eastAsia="Times New Roman"/>
      <w:sz w:val="22"/>
      <w:szCs w:val="22"/>
      <w:lang w:val="en-US"/>
    </w:rPr>
  </w:style>
  <w:style w:type="paragraph" w:styleId="Footer">
    <w:name w:val="footer"/>
    <w:basedOn w:val="Normal"/>
    <w:link w:val="FooterChar"/>
    <w:uiPriority w:val="99"/>
    <w:unhideWhenUsed/>
    <w:rsid w:val="00981185"/>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1185"/>
    <w:rPr>
      <w:rFonts w:eastAsia="Times New Roman"/>
      <w:sz w:val="22"/>
      <w:szCs w:val="22"/>
      <w:lang w:val="en-US"/>
    </w:rPr>
  </w:style>
  <w:style w:type="character" w:customStyle="1" w:styleId="shorttext">
    <w:name w:val="short_text"/>
    <w:basedOn w:val="DefaultParagraphFont"/>
    <w:rsid w:val="00173AB0"/>
  </w:style>
  <w:style w:type="character" w:styleId="CommentReference">
    <w:name w:val="annotation reference"/>
    <w:basedOn w:val="DefaultParagraphFont"/>
    <w:uiPriority w:val="99"/>
    <w:semiHidden/>
    <w:unhideWhenUsed/>
    <w:rsid w:val="00185AC3"/>
    <w:rPr>
      <w:sz w:val="16"/>
      <w:szCs w:val="16"/>
    </w:rPr>
  </w:style>
  <w:style w:type="paragraph" w:styleId="CommentText">
    <w:name w:val="annotation text"/>
    <w:basedOn w:val="Normal"/>
    <w:link w:val="CommentTextChar"/>
    <w:uiPriority w:val="99"/>
    <w:semiHidden/>
    <w:unhideWhenUsed/>
    <w:rsid w:val="00185AC3"/>
    <w:pPr>
      <w:spacing w:line="240" w:lineRule="auto"/>
    </w:pPr>
    <w:rPr>
      <w:sz w:val="20"/>
      <w:szCs w:val="20"/>
    </w:rPr>
  </w:style>
  <w:style w:type="character" w:customStyle="1" w:styleId="CommentTextChar">
    <w:name w:val="Comment Text Char"/>
    <w:basedOn w:val="DefaultParagraphFont"/>
    <w:link w:val="CommentText"/>
    <w:uiPriority w:val="99"/>
    <w:semiHidden/>
    <w:rsid w:val="00185AC3"/>
    <w:rPr>
      <w:rFonts w:eastAsia="Times New Roman"/>
      <w:lang w:val="en-US"/>
    </w:rPr>
  </w:style>
  <w:style w:type="paragraph" w:styleId="CommentSubject">
    <w:name w:val="annotation subject"/>
    <w:basedOn w:val="CommentText"/>
    <w:next w:val="CommentText"/>
    <w:link w:val="CommentSubjectChar"/>
    <w:uiPriority w:val="99"/>
    <w:semiHidden/>
    <w:unhideWhenUsed/>
    <w:rsid w:val="00185AC3"/>
    <w:rPr>
      <w:b/>
      <w:bCs/>
    </w:rPr>
  </w:style>
  <w:style w:type="character" w:customStyle="1" w:styleId="CommentSubjectChar">
    <w:name w:val="Comment Subject Char"/>
    <w:basedOn w:val="CommentTextChar"/>
    <w:link w:val="CommentSubject"/>
    <w:uiPriority w:val="99"/>
    <w:semiHidden/>
    <w:rsid w:val="00185AC3"/>
    <w:rPr>
      <w:rFonts w:eastAsia="Times New Roman"/>
      <w:b/>
      <w:bCs/>
      <w:lang w:val="en-US"/>
    </w:rPr>
  </w:style>
  <w:style w:type="paragraph" w:styleId="BalloonText">
    <w:name w:val="Balloon Text"/>
    <w:basedOn w:val="Normal"/>
    <w:link w:val="BalloonTextChar"/>
    <w:uiPriority w:val="99"/>
    <w:semiHidden/>
    <w:unhideWhenUsed/>
    <w:rsid w:val="0018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C3"/>
    <w:rPr>
      <w:rFonts w:ascii="Segoe UI" w:eastAsia="Times New Roman" w:hAnsi="Segoe UI" w:cs="Segoe UI"/>
      <w:sz w:val="18"/>
      <w:szCs w:val="18"/>
      <w:lang w:val="en-US"/>
    </w:rPr>
  </w:style>
  <w:style w:type="paragraph" w:styleId="HTMLPreformatted">
    <w:name w:val="HTML Preformatted"/>
    <w:basedOn w:val="Normal"/>
    <w:link w:val="HTMLPreformattedChar"/>
    <w:uiPriority w:val="99"/>
    <w:unhideWhenUsed/>
    <w:rsid w:val="008F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8F549C"/>
    <w:rPr>
      <w:rFonts w:ascii="Courier New" w:eastAsia="Times New Roman" w:hAnsi="Courier New" w:cs="Courier New"/>
      <w:lang w:val="tr-TR" w:eastAsia="tr-TR"/>
    </w:rPr>
  </w:style>
  <w:style w:type="character" w:customStyle="1" w:styleId="st">
    <w:name w:val="st"/>
    <w:basedOn w:val="DefaultParagraphFont"/>
    <w:rsid w:val="004F014A"/>
  </w:style>
  <w:style w:type="character" w:styleId="Emphasis">
    <w:name w:val="Emphasis"/>
    <w:basedOn w:val="DefaultParagraphFont"/>
    <w:uiPriority w:val="20"/>
    <w:qFormat/>
    <w:rsid w:val="004F014A"/>
    <w:rPr>
      <w:i/>
      <w:iCs/>
    </w:rPr>
  </w:style>
</w:styles>
</file>

<file path=word/webSettings.xml><?xml version="1.0" encoding="utf-8"?>
<w:webSettings xmlns:r="http://schemas.openxmlformats.org/officeDocument/2006/relationships" xmlns:w="http://schemas.openxmlformats.org/wordprocessingml/2006/main">
  <w:divs>
    <w:div w:id="16625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8B89-66BF-4E39-8759-1BE97822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6410</Words>
  <Characters>36541</Characters>
  <Application>Microsoft Office Word</Application>
  <DocSecurity>0</DocSecurity>
  <Lines>304</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imalinova</cp:lastModifiedBy>
  <cp:revision>4</cp:revision>
  <dcterms:created xsi:type="dcterms:W3CDTF">2018-08-29T10:43:00Z</dcterms:created>
  <dcterms:modified xsi:type="dcterms:W3CDTF">2018-08-29T13:01:00Z</dcterms:modified>
</cp:coreProperties>
</file>